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4EC7" w:rsidRPr="00FB3335" w:rsidRDefault="00FB4EC7" w:rsidP="00141A07">
      <w:pPr>
        <w:ind w:right="-87"/>
        <w:jc w:val="center"/>
        <w:rPr>
          <w:bCs/>
          <w:sz w:val="28"/>
          <w:szCs w:val="28"/>
        </w:rPr>
      </w:pPr>
      <w:r w:rsidRPr="00FB3335">
        <w:rPr>
          <w:bCs/>
          <w:sz w:val="28"/>
          <w:szCs w:val="28"/>
        </w:rPr>
        <w:t xml:space="preserve">Типовое выступление по агитации </w:t>
      </w:r>
      <w:r w:rsidRPr="00FB3335">
        <w:rPr>
          <w:bCs/>
          <w:sz w:val="28"/>
          <w:szCs w:val="28"/>
        </w:rPr>
        <w:br/>
        <w:t xml:space="preserve">в Краснодарское высшее военное </w:t>
      </w:r>
      <w:r w:rsidR="00B2129A" w:rsidRPr="00FB3335">
        <w:rPr>
          <w:bCs/>
          <w:sz w:val="28"/>
          <w:szCs w:val="28"/>
        </w:rPr>
        <w:t xml:space="preserve">орденов Жукова и Октябрьской революции Краснознаменное </w:t>
      </w:r>
      <w:r w:rsidRPr="00FB3335">
        <w:rPr>
          <w:bCs/>
          <w:sz w:val="28"/>
          <w:szCs w:val="28"/>
        </w:rPr>
        <w:t>училище имени генерала армии С.М.Штеменко</w:t>
      </w:r>
    </w:p>
    <w:p w:rsidR="00FB4EC7" w:rsidRPr="00FB3335" w:rsidRDefault="00FB4EC7" w:rsidP="00141A07">
      <w:pPr>
        <w:ind w:right="-87"/>
        <w:jc w:val="center"/>
        <w:rPr>
          <w:bCs/>
          <w:sz w:val="28"/>
          <w:szCs w:val="28"/>
        </w:rPr>
      </w:pPr>
    </w:p>
    <w:p w:rsidR="00B2129A" w:rsidRPr="00FB3335" w:rsidRDefault="00B2129A" w:rsidP="00141A07">
      <w:pPr>
        <w:ind w:right="-87"/>
        <w:jc w:val="center"/>
        <w:rPr>
          <w:bCs/>
          <w:sz w:val="28"/>
          <w:szCs w:val="28"/>
        </w:rPr>
      </w:pPr>
    </w:p>
    <w:p w:rsidR="00FB4EC7" w:rsidRPr="00FB3335" w:rsidRDefault="00FB4EC7" w:rsidP="00FB3335">
      <w:pPr>
        <w:ind w:firstLine="709"/>
        <w:jc w:val="both"/>
        <w:rPr>
          <w:sz w:val="28"/>
          <w:szCs w:val="28"/>
        </w:rPr>
      </w:pPr>
      <w:r w:rsidRPr="00FB3335">
        <w:rPr>
          <w:snapToGrid w:val="0"/>
          <w:sz w:val="28"/>
          <w:szCs w:val="28"/>
        </w:rPr>
        <w:t xml:space="preserve">Федеральное государственное казенное военное образовательное учреждение высшего образования «Краснодарское высшее военное </w:t>
      </w:r>
      <w:r w:rsidR="00B2129A" w:rsidRPr="00FB3335">
        <w:rPr>
          <w:snapToGrid w:val="0"/>
          <w:sz w:val="28"/>
          <w:szCs w:val="28"/>
        </w:rPr>
        <w:t xml:space="preserve">орденов Жукова и Октябрьской Революции Краснознаменное </w:t>
      </w:r>
      <w:r w:rsidRPr="00FB3335">
        <w:rPr>
          <w:snapToGrid w:val="0"/>
          <w:sz w:val="28"/>
          <w:szCs w:val="28"/>
        </w:rPr>
        <w:t xml:space="preserve">училище имени генерала армии С.М.Штеменко» Министерства обороны Российской Федерации </w:t>
      </w:r>
      <w:r w:rsidR="00FB3335">
        <w:rPr>
          <w:snapToGrid w:val="0"/>
          <w:sz w:val="28"/>
          <w:szCs w:val="28"/>
        </w:rPr>
        <w:br/>
      </w:r>
      <w:r w:rsidRPr="00FB3335">
        <w:rPr>
          <w:snapToGrid w:val="0"/>
          <w:sz w:val="28"/>
          <w:szCs w:val="28"/>
        </w:rPr>
        <w:t>(</w:t>
      </w:r>
      <w:r w:rsidRPr="00FB3335">
        <w:rPr>
          <w:i/>
          <w:snapToGrid w:val="0"/>
          <w:sz w:val="28"/>
          <w:szCs w:val="28"/>
        </w:rPr>
        <w:t>далее –</w:t>
      </w:r>
      <w:r w:rsidR="00273FC1" w:rsidRPr="00FB3335">
        <w:rPr>
          <w:i/>
          <w:snapToGrid w:val="0"/>
          <w:sz w:val="28"/>
          <w:szCs w:val="28"/>
        </w:rPr>
        <w:t xml:space="preserve"> </w:t>
      </w:r>
      <w:r w:rsidRPr="00FB3335">
        <w:rPr>
          <w:i/>
          <w:snapToGrid w:val="0"/>
          <w:sz w:val="28"/>
          <w:szCs w:val="28"/>
        </w:rPr>
        <w:t>училище</w:t>
      </w:r>
      <w:r w:rsidRPr="00FB3335">
        <w:rPr>
          <w:snapToGrid w:val="0"/>
          <w:sz w:val="28"/>
          <w:szCs w:val="28"/>
        </w:rPr>
        <w:t xml:space="preserve">) </w:t>
      </w:r>
      <w:r w:rsidRPr="00FB3335">
        <w:rPr>
          <w:sz w:val="28"/>
          <w:szCs w:val="28"/>
        </w:rPr>
        <w:t>готовит военных специалистов по защите информации</w:t>
      </w:r>
      <w:r w:rsidRPr="00FB3335">
        <w:rPr>
          <w:snapToGrid w:val="0"/>
          <w:sz w:val="28"/>
          <w:szCs w:val="28"/>
        </w:rPr>
        <w:t xml:space="preserve"> </w:t>
      </w:r>
      <w:r w:rsidR="00FB3335">
        <w:rPr>
          <w:snapToGrid w:val="0"/>
          <w:sz w:val="28"/>
          <w:szCs w:val="28"/>
        </w:rPr>
        <w:br/>
      </w:r>
      <w:r w:rsidRPr="00FB3335">
        <w:rPr>
          <w:snapToGrid w:val="0"/>
          <w:sz w:val="28"/>
          <w:szCs w:val="28"/>
        </w:rPr>
        <w:t xml:space="preserve">для всех видов и родов войск Вооруженных сил Российской Федерации, </w:t>
      </w:r>
      <w:r w:rsidR="00FB3335" w:rsidRPr="00FB3335">
        <w:rPr>
          <w:sz w:val="28"/>
          <w:szCs w:val="32"/>
        </w:rPr>
        <w:t>центральных органов военного управления и других федеральных органов исполнительной власти Российской Федерации (Национальной гвардии, ФСБ)</w:t>
      </w:r>
      <w:r w:rsidRPr="00FB3335">
        <w:rPr>
          <w:snapToGrid w:val="0"/>
          <w:sz w:val="28"/>
          <w:szCs w:val="28"/>
        </w:rPr>
        <w:t>:</w:t>
      </w:r>
    </w:p>
    <w:p w:rsidR="00FB4EC7" w:rsidRPr="00FB3335" w:rsidRDefault="00FB4EC7" w:rsidP="00FB3335">
      <w:pPr>
        <w:suppressAutoHyphens/>
        <w:ind w:firstLine="709"/>
        <w:jc w:val="both"/>
        <w:rPr>
          <w:sz w:val="28"/>
          <w:szCs w:val="28"/>
        </w:rPr>
      </w:pPr>
      <w:r w:rsidRPr="00FB3335">
        <w:rPr>
          <w:sz w:val="28"/>
          <w:szCs w:val="28"/>
        </w:rPr>
        <w:t>с высшим образованием по специальности 10.05.03 – Информационная безопасность автоматизиров</w:t>
      </w:r>
      <w:r w:rsidR="00FB3335">
        <w:rPr>
          <w:sz w:val="28"/>
          <w:szCs w:val="28"/>
        </w:rPr>
        <w:t xml:space="preserve">анных систем (срок обучения – 5 </w:t>
      </w:r>
      <w:r w:rsidRPr="00FB3335">
        <w:rPr>
          <w:sz w:val="28"/>
          <w:szCs w:val="28"/>
        </w:rPr>
        <w:t>лет);</w:t>
      </w:r>
    </w:p>
    <w:p w:rsidR="00FB4EC7" w:rsidRPr="00FB3335" w:rsidRDefault="00FB4EC7" w:rsidP="00FB3335">
      <w:pPr>
        <w:suppressAutoHyphens/>
        <w:ind w:firstLine="709"/>
        <w:jc w:val="both"/>
        <w:rPr>
          <w:sz w:val="28"/>
          <w:szCs w:val="28"/>
        </w:rPr>
      </w:pPr>
      <w:r w:rsidRPr="00FB3335">
        <w:rPr>
          <w:sz w:val="28"/>
          <w:szCs w:val="28"/>
        </w:rPr>
        <w:t xml:space="preserve">со средним профессиональным образованием по специальности </w:t>
      </w:r>
      <w:r w:rsidR="00FB3335">
        <w:rPr>
          <w:sz w:val="28"/>
          <w:szCs w:val="28"/>
        </w:rPr>
        <w:br/>
      </w:r>
      <w:r w:rsidRPr="00FB3335">
        <w:rPr>
          <w:sz w:val="28"/>
          <w:szCs w:val="28"/>
        </w:rPr>
        <w:t>10.02.0</w:t>
      </w:r>
      <w:r w:rsidR="000926DD" w:rsidRPr="00FB3335">
        <w:rPr>
          <w:sz w:val="28"/>
          <w:szCs w:val="28"/>
        </w:rPr>
        <w:t>5</w:t>
      </w:r>
      <w:r w:rsidRPr="00FB3335">
        <w:rPr>
          <w:sz w:val="28"/>
          <w:szCs w:val="28"/>
        </w:rPr>
        <w:t xml:space="preserve"> – </w:t>
      </w:r>
      <w:r w:rsidR="000926DD" w:rsidRPr="00FB3335">
        <w:rPr>
          <w:sz w:val="28"/>
          <w:szCs w:val="28"/>
        </w:rPr>
        <w:t>Обеспечение информационной</w:t>
      </w:r>
      <w:r w:rsidRPr="00FB3335">
        <w:rPr>
          <w:sz w:val="28"/>
          <w:szCs w:val="28"/>
        </w:rPr>
        <w:t xml:space="preserve"> безопасност</w:t>
      </w:r>
      <w:r w:rsidR="000926DD" w:rsidRPr="00FB3335">
        <w:rPr>
          <w:sz w:val="28"/>
          <w:szCs w:val="28"/>
        </w:rPr>
        <w:t>и</w:t>
      </w:r>
      <w:r w:rsidRPr="00FB3335">
        <w:rPr>
          <w:sz w:val="28"/>
          <w:szCs w:val="28"/>
        </w:rPr>
        <w:t xml:space="preserve"> автоматизированных систем (срок обучения – 2 года 10 месяцев).</w:t>
      </w:r>
    </w:p>
    <w:p w:rsidR="00FB4EC7" w:rsidRPr="00FB3335" w:rsidRDefault="00FB4EC7" w:rsidP="00FB3335">
      <w:pPr>
        <w:ind w:firstLine="709"/>
        <w:jc w:val="both"/>
        <w:rPr>
          <w:snapToGrid w:val="0"/>
          <w:sz w:val="28"/>
          <w:szCs w:val="28"/>
        </w:rPr>
      </w:pPr>
      <w:r w:rsidRPr="00FB3335">
        <w:rPr>
          <w:snapToGrid w:val="0"/>
          <w:sz w:val="28"/>
          <w:szCs w:val="28"/>
        </w:rPr>
        <w:t>В училище создана и успешно функционирует система подготовки военных специалистов по направлениям информационной безопасности.</w:t>
      </w:r>
    </w:p>
    <w:p w:rsidR="00676494" w:rsidRPr="00FB3335" w:rsidRDefault="00676494" w:rsidP="00FB3335">
      <w:pPr>
        <w:ind w:firstLine="709"/>
        <w:rPr>
          <w:sz w:val="28"/>
          <w:szCs w:val="28"/>
        </w:rPr>
      </w:pPr>
    </w:p>
    <w:p w:rsidR="00141A07" w:rsidRPr="00FB3335" w:rsidRDefault="00141A07" w:rsidP="00FB3335">
      <w:pPr>
        <w:ind w:firstLine="709"/>
        <w:jc w:val="both"/>
        <w:rPr>
          <w:snapToGrid w:val="0"/>
          <w:sz w:val="28"/>
          <w:szCs w:val="28"/>
        </w:rPr>
      </w:pPr>
      <w:r w:rsidRPr="00FB3335">
        <w:rPr>
          <w:snapToGrid w:val="0"/>
          <w:sz w:val="28"/>
          <w:szCs w:val="28"/>
        </w:rPr>
        <w:t xml:space="preserve">Краснодарское высшее военное училище является одним из старейших </w:t>
      </w:r>
      <w:r w:rsidR="008B1253">
        <w:rPr>
          <w:snapToGrid w:val="0"/>
          <w:sz w:val="28"/>
          <w:szCs w:val="28"/>
        </w:rPr>
        <w:t>(</w:t>
      </w:r>
      <w:r w:rsidR="008B1253" w:rsidRPr="008B1253">
        <w:rPr>
          <w:i/>
          <w:snapToGrid w:val="0"/>
          <w:sz w:val="28"/>
          <w:szCs w:val="28"/>
        </w:rPr>
        <w:t>свою историю ведет с 1929 года</w:t>
      </w:r>
      <w:r w:rsidR="008B1253">
        <w:rPr>
          <w:snapToGrid w:val="0"/>
          <w:sz w:val="28"/>
          <w:szCs w:val="28"/>
        </w:rPr>
        <w:t xml:space="preserve">) и единственным </w:t>
      </w:r>
      <w:r w:rsidRPr="00FB3335">
        <w:rPr>
          <w:snapToGrid w:val="0"/>
          <w:sz w:val="28"/>
          <w:szCs w:val="28"/>
        </w:rPr>
        <w:t>по профилю подготовки военно-учебным заведением Министерства обороны Российской Федерации</w:t>
      </w:r>
      <w:r w:rsidR="004C03A2" w:rsidRPr="00FB3335">
        <w:rPr>
          <w:snapToGrid w:val="0"/>
          <w:sz w:val="28"/>
          <w:szCs w:val="28"/>
        </w:rPr>
        <w:t>, которое готовит специалистов в области защиты государственной тайны</w:t>
      </w:r>
      <w:r w:rsidRPr="00FB3335">
        <w:rPr>
          <w:snapToGrid w:val="0"/>
          <w:sz w:val="28"/>
          <w:szCs w:val="28"/>
        </w:rPr>
        <w:t>.</w:t>
      </w:r>
    </w:p>
    <w:p w:rsidR="004C03A2" w:rsidRPr="00FB3335" w:rsidRDefault="004C03A2" w:rsidP="00FB3335">
      <w:pPr>
        <w:ind w:firstLine="709"/>
        <w:jc w:val="both"/>
        <w:rPr>
          <w:snapToGrid w:val="0"/>
          <w:sz w:val="28"/>
          <w:szCs w:val="28"/>
        </w:rPr>
      </w:pPr>
      <w:r w:rsidRPr="00FB3335">
        <w:rPr>
          <w:snapToGrid w:val="0"/>
          <w:sz w:val="28"/>
          <w:szCs w:val="28"/>
        </w:rPr>
        <w:t xml:space="preserve">Служба защиты государственной тайны – это подразделения, укомплектованные высокопрофессиональными специалистами, выполняющими большой комплекс мероприятий по защите государственной тайны. Деятельность офицеров ведется по различным направлениям функционального предназначения. Кроме этого, на офицеров управления Генерального штаба возложено обеспечение информационной безопасности в средствах массовой информации. Прежде всего, это связано с публикацией материалов </w:t>
      </w:r>
      <w:r w:rsidR="008B1253">
        <w:rPr>
          <w:snapToGrid w:val="0"/>
          <w:sz w:val="28"/>
          <w:szCs w:val="28"/>
        </w:rPr>
        <w:br/>
      </w:r>
      <w:r w:rsidRPr="00FB3335">
        <w:rPr>
          <w:snapToGrid w:val="0"/>
          <w:sz w:val="28"/>
          <w:szCs w:val="28"/>
        </w:rPr>
        <w:t xml:space="preserve">о деятельности Вооруженных Сил – о жизни армии, флота, авиации, а также </w:t>
      </w:r>
      <w:r w:rsidR="008B1253">
        <w:rPr>
          <w:snapToGrid w:val="0"/>
          <w:sz w:val="28"/>
          <w:szCs w:val="28"/>
        </w:rPr>
        <w:br/>
      </w:r>
      <w:r w:rsidRPr="00FB3335">
        <w:rPr>
          <w:snapToGrid w:val="0"/>
          <w:sz w:val="28"/>
          <w:szCs w:val="28"/>
        </w:rPr>
        <w:t>о военно-техническом сотрудничестве.</w:t>
      </w:r>
    </w:p>
    <w:p w:rsidR="004C03A2" w:rsidRPr="00FB3335" w:rsidRDefault="00AF4956" w:rsidP="00FB3335">
      <w:pPr>
        <w:ind w:firstLine="709"/>
        <w:jc w:val="both"/>
        <w:rPr>
          <w:snapToGrid w:val="0"/>
          <w:sz w:val="28"/>
          <w:szCs w:val="28"/>
        </w:rPr>
      </w:pPr>
      <w:r w:rsidRPr="00FB3335">
        <w:rPr>
          <w:snapToGrid w:val="0"/>
          <w:sz w:val="28"/>
          <w:szCs w:val="28"/>
        </w:rPr>
        <w:t xml:space="preserve">Выпускники училища, которые служат не только в Министерстве обороны Российской Федерации, но и в других силовых структурах, отличаются высоким уровнем подготовки и широким кругозором. Школа подготовки кадров сильна традициями. </w:t>
      </w:r>
      <w:r w:rsidR="00E57BAF" w:rsidRPr="00FB3335">
        <w:rPr>
          <w:snapToGrid w:val="0"/>
          <w:sz w:val="28"/>
          <w:szCs w:val="28"/>
        </w:rPr>
        <w:t>В 1929 году</w:t>
      </w:r>
      <w:r w:rsidRPr="00FB3335">
        <w:rPr>
          <w:snapToGrid w:val="0"/>
          <w:sz w:val="28"/>
          <w:szCs w:val="28"/>
        </w:rPr>
        <w:t xml:space="preserve"> все начиналось со службы специальной связи, которая была образована при Всероссийском главном штабе. Затем она была реорганизована в Службу защиты государственной тайны. В августе 1941 года было образовано Управление, которое практически все время находилось в составе Генерального штаба Вооруженных Сил Российской Федерации. И все это время костяк офицеров управления составляли выпускники нашего профильного высшего военного училища – люди, специально отобранные, подготовленные и обученные.</w:t>
      </w:r>
    </w:p>
    <w:p w:rsidR="002D7105" w:rsidRPr="00FB3335" w:rsidRDefault="002D7105" w:rsidP="00FB3335">
      <w:pPr>
        <w:ind w:firstLine="709"/>
        <w:jc w:val="both"/>
        <w:rPr>
          <w:snapToGrid w:val="0"/>
          <w:sz w:val="28"/>
          <w:szCs w:val="28"/>
        </w:rPr>
      </w:pPr>
      <w:r w:rsidRPr="00FB3335">
        <w:rPr>
          <w:snapToGrid w:val="0"/>
          <w:sz w:val="28"/>
          <w:szCs w:val="28"/>
        </w:rPr>
        <w:lastRenderedPageBreak/>
        <w:t>В училище осуществ</w:t>
      </w:r>
      <w:r w:rsidR="008B1253">
        <w:rPr>
          <w:snapToGrid w:val="0"/>
          <w:sz w:val="28"/>
          <w:szCs w:val="28"/>
        </w:rPr>
        <w:t xml:space="preserve">ляется подготовка специалистов </w:t>
      </w:r>
      <w:r w:rsidRPr="00FB3335">
        <w:rPr>
          <w:snapToGrid w:val="0"/>
          <w:sz w:val="28"/>
          <w:szCs w:val="28"/>
        </w:rPr>
        <w:t>по перспективному направлению Защита информации при эксплуатации робототехнических комплексов (</w:t>
      </w:r>
      <w:proofErr w:type="spellStart"/>
      <w:r w:rsidRPr="00FB3335">
        <w:rPr>
          <w:snapToGrid w:val="0"/>
          <w:sz w:val="28"/>
          <w:szCs w:val="28"/>
        </w:rPr>
        <w:t>беспилотников</w:t>
      </w:r>
      <w:proofErr w:type="spellEnd"/>
      <w:r w:rsidRPr="00FB3335">
        <w:rPr>
          <w:snapToGrid w:val="0"/>
          <w:sz w:val="28"/>
          <w:szCs w:val="28"/>
        </w:rPr>
        <w:t xml:space="preserve">) (летательных, наземных, водных), а также </w:t>
      </w:r>
      <w:r w:rsidR="008B1253">
        <w:rPr>
          <w:snapToGrid w:val="0"/>
          <w:sz w:val="28"/>
          <w:szCs w:val="28"/>
        </w:rPr>
        <w:br/>
      </w:r>
      <w:r w:rsidRPr="00FB3335">
        <w:rPr>
          <w:snapToGrid w:val="0"/>
          <w:sz w:val="28"/>
          <w:szCs w:val="28"/>
        </w:rPr>
        <w:t>по таким направлениям, как:</w:t>
      </w:r>
    </w:p>
    <w:p w:rsidR="002D7105" w:rsidRPr="00FB3335" w:rsidRDefault="002D7105" w:rsidP="00FB3335">
      <w:pPr>
        <w:ind w:firstLine="709"/>
        <w:jc w:val="both"/>
        <w:rPr>
          <w:snapToGrid w:val="0"/>
          <w:sz w:val="28"/>
          <w:szCs w:val="28"/>
        </w:rPr>
      </w:pPr>
      <w:r w:rsidRPr="00FB3335">
        <w:rPr>
          <w:snapToGrid w:val="0"/>
          <w:sz w:val="28"/>
          <w:szCs w:val="28"/>
        </w:rPr>
        <w:t>шифровальная работа;</w:t>
      </w:r>
    </w:p>
    <w:p w:rsidR="002D7105" w:rsidRPr="00FB3335" w:rsidRDefault="002D7105" w:rsidP="00FB3335">
      <w:pPr>
        <w:ind w:firstLine="709"/>
        <w:jc w:val="both"/>
        <w:rPr>
          <w:snapToGrid w:val="0"/>
          <w:sz w:val="28"/>
          <w:szCs w:val="28"/>
        </w:rPr>
      </w:pPr>
      <w:r w:rsidRPr="00FB3335">
        <w:rPr>
          <w:snapToGrid w:val="0"/>
          <w:sz w:val="28"/>
          <w:szCs w:val="28"/>
        </w:rPr>
        <w:t>компьютерная безопасность информации (в том числе противодействие компьютерным атакам);</w:t>
      </w:r>
    </w:p>
    <w:p w:rsidR="002D7105" w:rsidRPr="00FB3335" w:rsidRDefault="002D7105" w:rsidP="00FB3335">
      <w:pPr>
        <w:ind w:firstLine="709"/>
        <w:jc w:val="both"/>
        <w:rPr>
          <w:snapToGrid w:val="0"/>
          <w:sz w:val="28"/>
          <w:szCs w:val="28"/>
        </w:rPr>
      </w:pPr>
      <w:r w:rsidRPr="00FB3335">
        <w:rPr>
          <w:snapToGrid w:val="0"/>
          <w:sz w:val="28"/>
          <w:szCs w:val="28"/>
        </w:rPr>
        <w:t>техническая защита информации (поиск закладных устройств, «жучков»);</w:t>
      </w:r>
    </w:p>
    <w:p w:rsidR="002D7105" w:rsidRDefault="002D7105" w:rsidP="00FB3335">
      <w:pPr>
        <w:ind w:firstLine="709"/>
        <w:jc w:val="both"/>
        <w:rPr>
          <w:snapToGrid w:val="0"/>
          <w:sz w:val="28"/>
          <w:szCs w:val="28"/>
        </w:rPr>
      </w:pPr>
      <w:r w:rsidRPr="00FB3335">
        <w:rPr>
          <w:snapToGrid w:val="0"/>
          <w:sz w:val="28"/>
          <w:szCs w:val="28"/>
        </w:rPr>
        <w:t>секретное делопроизводство;</w:t>
      </w:r>
    </w:p>
    <w:p w:rsidR="00DA61DE" w:rsidRPr="00FB3335" w:rsidRDefault="00DA61DE" w:rsidP="00FB3335">
      <w:pPr>
        <w:ind w:firstLine="709"/>
        <w:jc w:val="both"/>
        <w:rPr>
          <w:snapToGrid w:val="0"/>
          <w:sz w:val="28"/>
          <w:szCs w:val="28"/>
        </w:rPr>
      </w:pPr>
      <w:r>
        <w:rPr>
          <w:snapToGrid w:val="0"/>
          <w:sz w:val="28"/>
          <w:szCs w:val="28"/>
        </w:rPr>
        <w:t>режим секретности;</w:t>
      </w:r>
      <w:bookmarkStart w:id="0" w:name="_GoBack"/>
      <w:bookmarkEnd w:id="0"/>
    </w:p>
    <w:p w:rsidR="002D7105" w:rsidRPr="00FB3335" w:rsidRDefault="002D7105" w:rsidP="00FB3335">
      <w:pPr>
        <w:ind w:firstLine="709"/>
        <w:jc w:val="both"/>
        <w:rPr>
          <w:snapToGrid w:val="0"/>
          <w:sz w:val="28"/>
          <w:szCs w:val="28"/>
        </w:rPr>
      </w:pPr>
      <w:r w:rsidRPr="00FB3335">
        <w:rPr>
          <w:snapToGrid w:val="0"/>
          <w:sz w:val="28"/>
          <w:szCs w:val="28"/>
        </w:rPr>
        <w:t>пропускной режим и другие.</w:t>
      </w:r>
    </w:p>
    <w:p w:rsidR="002D7105" w:rsidRPr="00FB3335" w:rsidRDefault="002D7105" w:rsidP="00FB3335">
      <w:pPr>
        <w:ind w:firstLine="709"/>
        <w:jc w:val="both"/>
        <w:rPr>
          <w:snapToGrid w:val="0"/>
          <w:sz w:val="28"/>
          <w:szCs w:val="28"/>
        </w:rPr>
      </w:pPr>
    </w:p>
    <w:p w:rsidR="008B1253" w:rsidRDefault="008B1253" w:rsidP="00FB3335">
      <w:pPr>
        <w:ind w:firstLine="709"/>
        <w:jc w:val="both"/>
        <w:rPr>
          <w:snapToGrid w:val="0"/>
          <w:sz w:val="28"/>
          <w:szCs w:val="28"/>
        </w:rPr>
      </w:pPr>
      <w:r>
        <w:rPr>
          <w:snapToGrid w:val="0"/>
          <w:sz w:val="28"/>
          <w:szCs w:val="28"/>
        </w:rPr>
        <w:t>Училище</w:t>
      </w:r>
      <w:r w:rsidRPr="008B1253">
        <w:rPr>
          <w:snapToGrid w:val="0"/>
          <w:sz w:val="28"/>
          <w:szCs w:val="28"/>
        </w:rPr>
        <w:t xml:space="preserve"> подготовил</w:t>
      </w:r>
      <w:r>
        <w:rPr>
          <w:snapToGrid w:val="0"/>
          <w:sz w:val="28"/>
          <w:szCs w:val="28"/>
        </w:rPr>
        <w:t>о</w:t>
      </w:r>
      <w:r w:rsidRPr="008B1253">
        <w:rPr>
          <w:snapToGrid w:val="0"/>
          <w:sz w:val="28"/>
          <w:szCs w:val="28"/>
        </w:rPr>
        <w:t xml:space="preserve"> и направил</w:t>
      </w:r>
      <w:r>
        <w:rPr>
          <w:snapToGrid w:val="0"/>
          <w:sz w:val="28"/>
          <w:szCs w:val="28"/>
        </w:rPr>
        <w:t>о</w:t>
      </w:r>
      <w:r w:rsidRPr="008B1253">
        <w:rPr>
          <w:snapToGrid w:val="0"/>
          <w:sz w:val="28"/>
          <w:szCs w:val="28"/>
        </w:rPr>
        <w:t xml:space="preserve"> в войска и на флоты десятки тысяч офицеров, которые внесли достойный вклад в дело укрепления обороноспособности страны, обеспечения скрытности управления войсками </w:t>
      </w:r>
      <w:r>
        <w:rPr>
          <w:snapToGrid w:val="0"/>
          <w:sz w:val="28"/>
          <w:szCs w:val="28"/>
        </w:rPr>
        <w:br/>
      </w:r>
      <w:r w:rsidRPr="008B1253">
        <w:rPr>
          <w:snapToGrid w:val="0"/>
          <w:sz w:val="28"/>
          <w:szCs w:val="28"/>
        </w:rPr>
        <w:t>и силами, сохранения государственной тайны.</w:t>
      </w:r>
    </w:p>
    <w:p w:rsidR="008B1253" w:rsidRDefault="008B1253" w:rsidP="00FB3335">
      <w:pPr>
        <w:ind w:firstLine="709"/>
        <w:jc w:val="both"/>
        <w:rPr>
          <w:snapToGrid w:val="0"/>
          <w:sz w:val="28"/>
          <w:szCs w:val="28"/>
        </w:rPr>
      </w:pPr>
      <w:r w:rsidRPr="008B1253">
        <w:rPr>
          <w:snapToGrid w:val="0"/>
          <w:sz w:val="28"/>
          <w:szCs w:val="28"/>
        </w:rPr>
        <w:t xml:space="preserve">Личный состав училища неоднократно добивался высоких показателей </w:t>
      </w:r>
      <w:r>
        <w:rPr>
          <w:snapToGrid w:val="0"/>
          <w:sz w:val="28"/>
          <w:szCs w:val="28"/>
        </w:rPr>
        <w:br/>
      </w:r>
      <w:r w:rsidRPr="008B1253">
        <w:rPr>
          <w:snapToGrid w:val="0"/>
          <w:sz w:val="28"/>
          <w:szCs w:val="28"/>
        </w:rPr>
        <w:t>в учебе, спорте, отличается высокой дисциплинированностью, организованностью и порядком.</w:t>
      </w:r>
    </w:p>
    <w:p w:rsidR="00141A07" w:rsidRPr="00FB3335" w:rsidRDefault="00141A07" w:rsidP="00FB3335">
      <w:pPr>
        <w:ind w:firstLine="709"/>
        <w:jc w:val="both"/>
        <w:rPr>
          <w:snapToGrid w:val="0"/>
          <w:sz w:val="28"/>
          <w:szCs w:val="28"/>
        </w:rPr>
      </w:pPr>
      <w:r w:rsidRPr="00FB3335">
        <w:rPr>
          <w:snapToGrid w:val="0"/>
          <w:sz w:val="28"/>
          <w:szCs w:val="28"/>
        </w:rPr>
        <w:t xml:space="preserve">В училище </w:t>
      </w:r>
      <w:proofErr w:type="gramStart"/>
      <w:r w:rsidRPr="00FB3335">
        <w:rPr>
          <w:snapToGrid w:val="0"/>
          <w:sz w:val="28"/>
          <w:szCs w:val="28"/>
        </w:rPr>
        <w:t>высоко развито</w:t>
      </w:r>
      <w:proofErr w:type="gramEnd"/>
      <w:r w:rsidRPr="00FB3335">
        <w:rPr>
          <w:snapToGrid w:val="0"/>
          <w:sz w:val="28"/>
          <w:szCs w:val="28"/>
        </w:rPr>
        <w:t xml:space="preserve"> художественное творчество курсантов.</w:t>
      </w:r>
    </w:p>
    <w:p w:rsidR="00141A07" w:rsidRPr="00FB3335" w:rsidRDefault="00141A07" w:rsidP="00FB3335">
      <w:pPr>
        <w:ind w:firstLine="709"/>
        <w:jc w:val="both"/>
        <w:rPr>
          <w:snapToGrid w:val="0"/>
          <w:sz w:val="28"/>
          <w:szCs w:val="28"/>
        </w:rPr>
      </w:pPr>
      <w:r w:rsidRPr="00FB3335">
        <w:rPr>
          <w:snapToGrid w:val="0"/>
          <w:sz w:val="28"/>
          <w:szCs w:val="28"/>
        </w:rPr>
        <w:t xml:space="preserve">Сборная команда КВН училища регулярно выступает в играх среди команд вузов Министерства обороны Российской Федерации </w:t>
      </w:r>
      <w:r w:rsidRPr="00FB3335">
        <w:rPr>
          <w:snapToGrid w:val="0"/>
          <w:sz w:val="28"/>
          <w:szCs w:val="28"/>
        </w:rPr>
        <w:br/>
        <w:t xml:space="preserve">и высшей лиге КВН. В 2013 </w:t>
      </w:r>
      <w:r w:rsidR="008B1253">
        <w:rPr>
          <w:snapToGrid w:val="0"/>
          <w:sz w:val="28"/>
          <w:szCs w:val="28"/>
        </w:rPr>
        <w:t xml:space="preserve">и 2018 </w:t>
      </w:r>
      <w:r w:rsidRPr="00FB3335">
        <w:rPr>
          <w:snapToGrid w:val="0"/>
          <w:sz w:val="28"/>
          <w:szCs w:val="28"/>
        </w:rPr>
        <w:t>год</w:t>
      </w:r>
      <w:r w:rsidR="008B1253">
        <w:rPr>
          <w:snapToGrid w:val="0"/>
          <w:sz w:val="28"/>
          <w:szCs w:val="28"/>
        </w:rPr>
        <w:t>ах команда КВН училища занимала</w:t>
      </w:r>
      <w:r w:rsidRPr="00FB3335">
        <w:rPr>
          <w:snapToGrid w:val="0"/>
          <w:sz w:val="28"/>
          <w:szCs w:val="28"/>
        </w:rPr>
        <w:t xml:space="preserve"> </w:t>
      </w:r>
      <w:r w:rsidRPr="00FB3335">
        <w:rPr>
          <w:snapToGrid w:val="0"/>
          <w:sz w:val="28"/>
          <w:szCs w:val="28"/>
        </w:rPr>
        <w:br/>
      </w:r>
      <w:r w:rsidR="008B1253">
        <w:rPr>
          <w:snapToGrid w:val="0"/>
          <w:sz w:val="28"/>
          <w:szCs w:val="28"/>
        </w:rPr>
        <w:t>вторые</w:t>
      </w:r>
      <w:r w:rsidRPr="00FB3335">
        <w:rPr>
          <w:snapToGrid w:val="0"/>
          <w:sz w:val="28"/>
          <w:szCs w:val="28"/>
        </w:rPr>
        <w:t xml:space="preserve"> мест</w:t>
      </w:r>
      <w:r w:rsidR="008B1253">
        <w:rPr>
          <w:snapToGrid w:val="0"/>
          <w:sz w:val="28"/>
          <w:szCs w:val="28"/>
        </w:rPr>
        <w:t>а</w:t>
      </w:r>
      <w:r w:rsidRPr="00FB3335">
        <w:rPr>
          <w:snapToGrid w:val="0"/>
          <w:sz w:val="28"/>
          <w:szCs w:val="28"/>
        </w:rPr>
        <w:t xml:space="preserve"> среди команд военно-учебных заведений в играх на кубок Министра обороны Российской Федерации.</w:t>
      </w:r>
    </w:p>
    <w:p w:rsidR="00141A07" w:rsidRPr="00FB3335" w:rsidRDefault="00141A07" w:rsidP="00FB3335">
      <w:pPr>
        <w:ind w:firstLine="709"/>
        <w:jc w:val="both"/>
        <w:rPr>
          <w:snapToGrid w:val="0"/>
          <w:sz w:val="28"/>
          <w:szCs w:val="28"/>
        </w:rPr>
      </w:pPr>
      <w:r w:rsidRPr="00FB3335">
        <w:rPr>
          <w:snapToGrid w:val="0"/>
          <w:sz w:val="28"/>
          <w:szCs w:val="28"/>
        </w:rPr>
        <w:t>В настоящее время в г</w:t>
      </w:r>
      <w:r w:rsidR="008B1253">
        <w:rPr>
          <w:snapToGrid w:val="0"/>
          <w:sz w:val="28"/>
          <w:szCs w:val="28"/>
        </w:rPr>
        <w:t>ороде</w:t>
      </w:r>
      <w:r w:rsidRPr="00FB3335">
        <w:rPr>
          <w:snapToGrid w:val="0"/>
          <w:sz w:val="28"/>
          <w:szCs w:val="28"/>
        </w:rPr>
        <w:t xml:space="preserve"> Краснодаре ведется строительство новых объектов Краснодарского высшего военного училища.</w:t>
      </w:r>
    </w:p>
    <w:p w:rsidR="001C310D" w:rsidRPr="00FB3335" w:rsidRDefault="001C310D" w:rsidP="00FB3335">
      <w:pPr>
        <w:ind w:firstLine="709"/>
        <w:jc w:val="both"/>
        <w:rPr>
          <w:snapToGrid w:val="0"/>
          <w:sz w:val="28"/>
          <w:szCs w:val="28"/>
        </w:rPr>
      </w:pPr>
    </w:p>
    <w:p w:rsidR="00FB4EC7" w:rsidRPr="00FB3335" w:rsidRDefault="001C310D" w:rsidP="00FB3335">
      <w:pPr>
        <w:ind w:firstLine="709"/>
        <w:jc w:val="both"/>
        <w:rPr>
          <w:snapToGrid w:val="0"/>
          <w:sz w:val="28"/>
          <w:szCs w:val="28"/>
        </w:rPr>
      </w:pPr>
      <w:r w:rsidRPr="00FB3335">
        <w:rPr>
          <w:snapToGrid w:val="0"/>
          <w:sz w:val="28"/>
          <w:szCs w:val="28"/>
        </w:rPr>
        <w:t xml:space="preserve">Условия и порядок приема в училище определены Порядком и условиями приема в образовательные организации высшего образования, находящиеся </w:t>
      </w:r>
      <w:r w:rsidR="008B1253">
        <w:rPr>
          <w:snapToGrid w:val="0"/>
          <w:sz w:val="28"/>
          <w:szCs w:val="28"/>
        </w:rPr>
        <w:br/>
      </w:r>
      <w:r w:rsidRPr="00FB3335">
        <w:rPr>
          <w:snapToGrid w:val="0"/>
          <w:sz w:val="28"/>
          <w:szCs w:val="28"/>
        </w:rPr>
        <w:t>в ведении Министерства обороны Российской Федерации, утвержденными приказом Министр</w:t>
      </w:r>
      <w:r w:rsidR="008B1253">
        <w:rPr>
          <w:snapToGrid w:val="0"/>
          <w:sz w:val="28"/>
          <w:szCs w:val="28"/>
        </w:rPr>
        <w:t xml:space="preserve">а обороны Российской Федерации </w:t>
      </w:r>
      <w:r w:rsidRPr="00FB3335">
        <w:rPr>
          <w:snapToGrid w:val="0"/>
          <w:sz w:val="28"/>
          <w:szCs w:val="28"/>
        </w:rPr>
        <w:t>от 7 апреля 2015 г. № 185.</w:t>
      </w:r>
    </w:p>
    <w:p w:rsidR="001C310D" w:rsidRDefault="001C310D" w:rsidP="00FB3335">
      <w:pPr>
        <w:ind w:firstLine="709"/>
        <w:jc w:val="both"/>
        <w:rPr>
          <w:snapToGrid w:val="0"/>
          <w:sz w:val="28"/>
          <w:szCs w:val="28"/>
        </w:rPr>
      </w:pPr>
      <w:r w:rsidRPr="00FB3335">
        <w:rPr>
          <w:snapToGrid w:val="0"/>
          <w:sz w:val="28"/>
          <w:szCs w:val="28"/>
        </w:rPr>
        <w:t xml:space="preserve">Обучение в училище по программам высшего образования осуществляется на </w:t>
      </w:r>
      <w:r w:rsidR="008B1253">
        <w:rPr>
          <w:snapToGrid w:val="0"/>
          <w:sz w:val="28"/>
          <w:szCs w:val="28"/>
        </w:rPr>
        <w:t>трех</w:t>
      </w:r>
      <w:r w:rsidRPr="00FB3335">
        <w:rPr>
          <w:snapToGrid w:val="0"/>
          <w:sz w:val="28"/>
          <w:szCs w:val="28"/>
        </w:rPr>
        <w:t xml:space="preserve"> факультетах:</w:t>
      </w:r>
    </w:p>
    <w:p w:rsidR="008B1253" w:rsidRPr="00FB3335" w:rsidRDefault="008B1253" w:rsidP="00FB3335">
      <w:pPr>
        <w:ind w:firstLine="709"/>
        <w:jc w:val="both"/>
        <w:rPr>
          <w:snapToGrid w:val="0"/>
          <w:sz w:val="28"/>
          <w:szCs w:val="28"/>
        </w:rPr>
      </w:pPr>
      <w:r>
        <w:rPr>
          <w:snapToGrid w:val="0"/>
          <w:sz w:val="28"/>
          <w:szCs w:val="28"/>
        </w:rPr>
        <w:t>организации защиты государственной тайны (</w:t>
      </w:r>
      <w:r w:rsidRPr="008B1253">
        <w:rPr>
          <w:i/>
          <w:snapToGrid w:val="0"/>
          <w:sz w:val="28"/>
          <w:szCs w:val="28"/>
        </w:rPr>
        <w:t>общевойсковое отделение</w:t>
      </w:r>
      <w:r>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криптографической защиты информации (</w:t>
      </w:r>
      <w:r w:rsidRPr="008B1253">
        <w:rPr>
          <w:i/>
          <w:snapToGrid w:val="0"/>
          <w:sz w:val="28"/>
          <w:szCs w:val="28"/>
        </w:rPr>
        <w:t>общевойсковое и военно-морское отделения</w:t>
      </w:r>
      <w:r w:rsidRPr="00FB3335">
        <w:rPr>
          <w:snapToGrid w:val="0"/>
          <w:sz w:val="28"/>
          <w:szCs w:val="28"/>
        </w:rPr>
        <w:t>);</w:t>
      </w:r>
    </w:p>
    <w:p w:rsidR="001C310D" w:rsidRPr="00FB3335" w:rsidRDefault="008B1253" w:rsidP="00FB3335">
      <w:pPr>
        <w:ind w:firstLine="709"/>
        <w:jc w:val="both"/>
        <w:rPr>
          <w:snapToGrid w:val="0"/>
          <w:sz w:val="28"/>
          <w:szCs w:val="28"/>
        </w:rPr>
      </w:pPr>
      <w:r>
        <w:rPr>
          <w:snapToGrid w:val="0"/>
          <w:sz w:val="28"/>
          <w:szCs w:val="28"/>
        </w:rPr>
        <w:t xml:space="preserve">защиты информации на объектах информатизации </w:t>
      </w:r>
      <w:r w:rsidR="001C310D" w:rsidRPr="00FB3335">
        <w:rPr>
          <w:snapToGrid w:val="0"/>
          <w:sz w:val="28"/>
          <w:szCs w:val="28"/>
        </w:rPr>
        <w:t>(</w:t>
      </w:r>
      <w:r w:rsidR="001C310D" w:rsidRPr="008B1253">
        <w:rPr>
          <w:i/>
          <w:snapToGrid w:val="0"/>
          <w:sz w:val="28"/>
          <w:szCs w:val="28"/>
        </w:rPr>
        <w:t>общевойсковое отделение</w:t>
      </w:r>
      <w:r w:rsidR="001C310D" w:rsidRPr="00FB3335">
        <w:rPr>
          <w:snapToGrid w:val="0"/>
          <w:sz w:val="28"/>
          <w:szCs w:val="28"/>
        </w:rPr>
        <w:t>).</w:t>
      </w:r>
    </w:p>
    <w:p w:rsidR="001C310D" w:rsidRPr="00FB3335" w:rsidRDefault="001C310D" w:rsidP="00FB3335">
      <w:pPr>
        <w:ind w:firstLine="709"/>
        <w:jc w:val="both"/>
        <w:rPr>
          <w:i/>
          <w:snapToGrid w:val="0"/>
          <w:sz w:val="28"/>
          <w:szCs w:val="28"/>
        </w:rPr>
      </w:pPr>
      <w:proofErr w:type="gramStart"/>
      <w:r w:rsidRPr="00FB3335">
        <w:rPr>
          <w:snapToGrid w:val="0"/>
          <w:sz w:val="28"/>
          <w:szCs w:val="28"/>
        </w:rPr>
        <w:t xml:space="preserve">В качестве кандидатов на поступление в училище для обучения курсантами по программам высшего образования рассматриваются граждане Российской Федерации мужского пола </w:t>
      </w:r>
      <w:r w:rsidRPr="00FB3335">
        <w:rPr>
          <w:b/>
          <w:snapToGrid w:val="0"/>
          <w:sz w:val="28"/>
          <w:szCs w:val="28"/>
        </w:rPr>
        <w:t>(женского пола не принимаются)</w:t>
      </w:r>
      <w:r w:rsidRPr="00FB3335">
        <w:rPr>
          <w:snapToGrid w:val="0"/>
          <w:sz w:val="28"/>
          <w:szCs w:val="28"/>
        </w:rPr>
        <w:t xml:space="preserve">, имеющие документы государственного образца о среднем общем образовании или среднем профессиональном образовании (имеющие высшее или основное </w:t>
      </w:r>
      <w:r w:rsidRPr="00FB3335">
        <w:rPr>
          <w:snapToGrid w:val="0"/>
          <w:sz w:val="28"/>
          <w:szCs w:val="28"/>
        </w:rPr>
        <w:lastRenderedPageBreak/>
        <w:t xml:space="preserve">общее образование не рассматриваются) </w:t>
      </w:r>
      <w:r w:rsidRPr="00FB3335">
        <w:rPr>
          <w:i/>
          <w:snapToGrid w:val="0"/>
          <w:sz w:val="28"/>
          <w:szCs w:val="28"/>
        </w:rPr>
        <w:t>(федеральный закон Российской Федерации от 29 декабря 2012 г. № 273-ФЗ «Об образовании в Российской Федерации»):</w:t>
      </w:r>
      <w:proofErr w:type="gramEnd"/>
    </w:p>
    <w:p w:rsidR="001C310D" w:rsidRPr="00FB3335" w:rsidRDefault="001C310D" w:rsidP="00FB3335">
      <w:pPr>
        <w:ind w:firstLine="709"/>
        <w:jc w:val="both"/>
        <w:rPr>
          <w:snapToGrid w:val="0"/>
          <w:sz w:val="28"/>
          <w:szCs w:val="28"/>
        </w:rPr>
      </w:pPr>
      <w:r w:rsidRPr="00FB3335">
        <w:rPr>
          <w:snapToGrid w:val="0"/>
          <w:sz w:val="28"/>
          <w:szCs w:val="28"/>
        </w:rPr>
        <w:t xml:space="preserve">не </w:t>
      </w:r>
      <w:proofErr w:type="gramStart"/>
      <w:r w:rsidRPr="00FB3335">
        <w:rPr>
          <w:snapToGrid w:val="0"/>
          <w:sz w:val="28"/>
          <w:szCs w:val="28"/>
        </w:rPr>
        <w:t>проходившие</w:t>
      </w:r>
      <w:proofErr w:type="gramEnd"/>
      <w:r w:rsidRPr="00FB3335">
        <w:rPr>
          <w:snapToGrid w:val="0"/>
          <w:sz w:val="28"/>
          <w:szCs w:val="28"/>
        </w:rPr>
        <w:t xml:space="preserve"> военную службу – в возрасте от 16 до 22 лет;</w:t>
      </w:r>
    </w:p>
    <w:p w:rsidR="001C310D" w:rsidRPr="00FB3335" w:rsidRDefault="001C310D" w:rsidP="00FB3335">
      <w:pPr>
        <w:ind w:firstLine="709"/>
        <w:jc w:val="both"/>
        <w:rPr>
          <w:snapToGrid w:val="0"/>
          <w:sz w:val="28"/>
          <w:szCs w:val="28"/>
        </w:rPr>
      </w:pPr>
      <w:r w:rsidRPr="00FB3335">
        <w:rPr>
          <w:snapToGrid w:val="0"/>
          <w:sz w:val="28"/>
          <w:szCs w:val="28"/>
        </w:rPr>
        <w:t>прошедшие военную службу и военнослужащие, проходящие военную службу по призыву – до достижения ими возраста 24 лет;</w:t>
      </w:r>
    </w:p>
    <w:p w:rsidR="001C310D" w:rsidRDefault="001C310D" w:rsidP="00FB3335">
      <w:pPr>
        <w:ind w:firstLine="709"/>
        <w:jc w:val="both"/>
        <w:rPr>
          <w:snapToGrid w:val="0"/>
          <w:sz w:val="28"/>
          <w:szCs w:val="28"/>
        </w:rPr>
      </w:pPr>
      <w:r w:rsidRPr="00FB3335">
        <w:rPr>
          <w:snapToGrid w:val="0"/>
          <w:sz w:val="28"/>
          <w:szCs w:val="28"/>
        </w:rPr>
        <w:t>военнослужащие, проходящие военную службу по контракту</w:t>
      </w:r>
      <w:r w:rsidRPr="00FB3335">
        <w:rPr>
          <w:sz w:val="28"/>
          <w:szCs w:val="28"/>
        </w:rPr>
        <w:t xml:space="preserve"> </w:t>
      </w:r>
      <w:r w:rsidRPr="00FB3335">
        <w:rPr>
          <w:snapToGrid w:val="0"/>
          <w:sz w:val="28"/>
          <w:szCs w:val="28"/>
        </w:rPr>
        <w:t xml:space="preserve">– </w:t>
      </w:r>
      <w:r w:rsidRPr="00FB3335">
        <w:rPr>
          <w:snapToGrid w:val="0"/>
          <w:sz w:val="28"/>
          <w:szCs w:val="28"/>
        </w:rPr>
        <w:br/>
        <w:t>до достижения ими возраста 27 лет.</w:t>
      </w:r>
    </w:p>
    <w:p w:rsidR="008B1253" w:rsidRPr="008B1253" w:rsidRDefault="008B1253" w:rsidP="00FB3335">
      <w:pPr>
        <w:ind w:firstLine="709"/>
        <w:jc w:val="both"/>
        <w:rPr>
          <w:i/>
          <w:snapToGrid w:val="0"/>
          <w:sz w:val="28"/>
          <w:szCs w:val="28"/>
        </w:rPr>
      </w:pPr>
      <w:r w:rsidRPr="008B1253">
        <w:rPr>
          <w:i/>
          <w:snapToGrid w:val="0"/>
          <w:sz w:val="28"/>
          <w:szCs w:val="28"/>
        </w:rPr>
        <w:t xml:space="preserve">Возраст определяется по состоянию на 1 августа года приема </w:t>
      </w:r>
      <w:r>
        <w:rPr>
          <w:i/>
          <w:snapToGrid w:val="0"/>
          <w:sz w:val="28"/>
          <w:szCs w:val="28"/>
        </w:rPr>
        <w:br/>
      </w:r>
      <w:r w:rsidRPr="008B1253">
        <w:rPr>
          <w:i/>
          <w:snapToGrid w:val="0"/>
          <w:sz w:val="28"/>
          <w:szCs w:val="28"/>
        </w:rPr>
        <w:t>в училище, т.е. 1 августа года поступления кандидатам должно быть менее 22, 24 и 27 лет соответственно.</w:t>
      </w:r>
    </w:p>
    <w:p w:rsidR="008B1253" w:rsidRPr="00FB3335" w:rsidRDefault="008B1253" w:rsidP="00FB3335">
      <w:pPr>
        <w:ind w:firstLine="709"/>
        <w:jc w:val="both"/>
        <w:rPr>
          <w:snapToGrid w:val="0"/>
          <w:sz w:val="28"/>
          <w:szCs w:val="28"/>
        </w:rPr>
      </w:pPr>
    </w:p>
    <w:p w:rsidR="001C310D" w:rsidRPr="00FB3335" w:rsidRDefault="001C310D" w:rsidP="00FB3335">
      <w:pPr>
        <w:ind w:firstLine="709"/>
        <w:jc w:val="both"/>
        <w:rPr>
          <w:snapToGrid w:val="0"/>
          <w:sz w:val="28"/>
          <w:szCs w:val="28"/>
        </w:rPr>
      </w:pPr>
      <w:r w:rsidRPr="00FB3335">
        <w:rPr>
          <w:snapToGrid w:val="0"/>
          <w:sz w:val="28"/>
          <w:szCs w:val="28"/>
        </w:rPr>
        <w:t xml:space="preserve">Лица, изъявившие желание поступить в военное училище подают заявление в отдел военного комиссариата муниципального образования </w:t>
      </w:r>
      <w:r w:rsidR="00AF2B0E">
        <w:rPr>
          <w:snapToGrid w:val="0"/>
          <w:sz w:val="28"/>
          <w:szCs w:val="28"/>
        </w:rPr>
        <w:br/>
      </w:r>
      <w:r w:rsidRPr="00FB3335">
        <w:rPr>
          <w:snapToGrid w:val="0"/>
          <w:sz w:val="28"/>
          <w:szCs w:val="28"/>
        </w:rPr>
        <w:t xml:space="preserve">по месту жительства до 1 апреля года приема в </w:t>
      </w:r>
      <w:r w:rsidR="004F09D7" w:rsidRPr="00FB3335">
        <w:rPr>
          <w:snapToGrid w:val="0"/>
          <w:sz w:val="28"/>
          <w:szCs w:val="28"/>
        </w:rPr>
        <w:t>училище</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Военнослужащие, изъявившие желание поступить в военное училище, подают рапорт на имя командира</w:t>
      </w:r>
      <w:r w:rsidR="00AF2B0E">
        <w:rPr>
          <w:snapToGrid w:val="0"/>
          <w:sz w:val="28"/>
          <w:szCs w:val="28"/>
        </w:rPr>
        <w:t xml:space="preserve"> воинской части </w:t>
      </w:r>
      <w:r w:rsidRPr="00FB3335">
        <w:rPr>
          <w:snapToGrid w:val="0"/>
          <w:sz w:val="28"/>
          <w:szCs w:val="28"/>
        </w:rPr>
        <w:t xml:space="preserve">до 1 марта года приема </w:t>
      </w:r>
      <w:r w:rsidR="00AF2B0E">
        <w:rPr>
          <w:snapToGrid w:val="0"/>
          <w:sz w:val="28"/>
          <w:szCs w:val="28"/>
        </w:rPr>
        <w:br/>
      </w:r>
      <w:r w:rsidRPr="00FB3335">
        <w:rPr>
          <w:snapToGrid w:val="0"/>
          <w:sz w:val="28"/>
          <w:szCs w:val="28"/>
        </w:rPr>
        <w:t xml:space="preserve">в </w:t>
      </w:r>
      <w:r w:rsidR="004F09D7" w:rsidRPr="00FB3335">
        <w:rPr>
          <w:snapToGrid w:val="0"/>
          <w:sz w:val="28"/>
          <w:szCs w:val="28"/>
        </w:rPr>
        <w:t>училище</w:t>
      </w:r>
      <w:r w:rsidRPr="00FB3335">
        <w:rPr>
          <w:snapToGrid w:val="0"/>
          <w:sz w:val="28"/>
          <w:szCs w:val="28"/>
        </w:rPr>
        <w:t>.</w:t>
      </w:r>
    </w:p>
    <w:p w:rsidR="001C310D" w:rsidRPr="00FB3335" w:rsidRDefault="001C310D" w:rsidP="00FB3335">
      <w:pPr>
        <w:ind w:firstLine="709"/>
        <w:jc w:val="both"/>
        <w:rPr>
          <w:sz w:val="28"/>
          <w:szCs w:val="28"/>
        </w:rPr>
      </w:pPr>
    </w:p>
    <w:p w:rsidR="001C310D" w:rsidRPr="00FB3335" w:rsidRDefault="001C310D" w:rsidP="00FB3335">
      <w:pPr>
        <w:ind w:firstLine="709"/>
        <w:jc w:val="both"/>
        <w:rPr>
          <w:snapToGrid w:val="0"/>
          <w:sz w:val="28"/>
          <w:szCs w:val="28"/>
        </w:rPr>
      </w:pPr>
      <w:r w:rsidRPr="00FB3335">
        <w:rPr>
          <w:snapToGrid w:val="0"/>
          <w:sz w:val="28"/>
          <w:szCs w:val="28"/>
        </w:rPr>
        <w:t>Документы, которые должны быть в личном деле кандидата:</w:t>
      </w:r>
    </w:p>
    <w:p w:rsidR="001C310D" w:rsidRPr="00FB3335" w:rsidRDefault="001C310D" w:rsidP="00FB3335">
      <w:pPr>
        <w:ind w:firstLine="709"/>
        <w:jc w:val="both"/>
        <w:rPr>
          <w:snapToGrid w:val="0"/>
          <w:sz w:val="28"/>
          <w:szCs w:val="28"/>
        </w:rPr>
      </w:pPr>
      <w:r w:rsidRPr="00FB3335">
        <w:rPr>
          <w:snapToGrid w:val="0"/>
          <w:sz w:val="28"/>
          <w:szCs w:val="28"/>
        </w:rPr>
        <w:t>заявление кандидата (</w:t>
      </w:r>
      <w:r w:rsidRPr="00FB3335">
        <w:rPr>
          <w:i/>
          <w:snapToGrid w:val="0"/>
          <w:sz w:val="28"/>
          <w:szCs w:val="28"/>
        </w:rPr>
        <w:t>рапорт военнослужащего</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ксерокопии свидетельства о рождении и паспорта;</w:t>
      </w:r>
    </w:p>
    <w:p w:rsidR="001C310D" w:rsidRPr="00FB3335" w:rsidRDefault="001C310D" w:rsidP="00FB3335">
      <w:pPr>
        <w:ind w:firstLine="709"/>
        <w:jc w:val="both"/>
        <w:rPr>
          <w:snapToGrid w:val="0"/>
          <w:sz w:val="28"/>
          <w:szCs w:val="28"/>
        </w:rPr>
      </w:pPr>
      <w:r w:rsidRPr="00FB3335">
        <w:rPr>
          <w:snapToGrid w:val="0"/>
          <w:sz w:val="28"/>
          <w:szCs w:val="28"/>
        </w:rPr>
        <w:t>автобиография;</w:t>
      </w:r>
    </w:p>
    <w:p w:rsidR="001C310D" w:rsidRPr="00FB3335" w:rsidRDefault="001C310D" w:rsidP="00FB3335">
      <w:pPr>
        <w:ind w:firstLine="709"/>
        <w:jc w:val="both"/>
        <w:rPr>
          <w:snapToGrid w:val="0"/>
          <w:sz w:val="28"/>
          <w:szCs w:val="28"/>
        </w:rPr>
      </w:pPr>
      <w:r w:rsidRPr="00FB3335">
        <w:rPr>
          <w:snapToGrid w:val="0"/>
          <w:sz w:val="28"/>
          <w:szCs w:val="28"/>
        </w:rPr>
        <w:t>характеристика с места работы, учебы или службы;</w:t>
      </w:r>
    </w:p>
    <w:p w:rsidR="001C310D" w:rsidRPr="00FB3335" w:rsidRDefault="001C310D" w:rsidP="00FB3335">
      <w:pPr>
        <w:ind w:firstLine="709"/>
        <w:jc w:val="both"/>
        <w:rPr>
          <w:snapToGrid w:val="0"/>
          <w:sz w:val="28"/>
          <w:szCs w:val="28"/>
        </w:rPr>
      </w:pPr>
      <w:r w:rsidRPr="00FB3335">
        <w:rPr>
          <w:snapToGrid w:val="0"/>
          <w:sz w:val="28"/>
          <w:szCs w:val="28"/>
        </w:rPr>
        <w:t>ксерокопия документа государственного образца об уровне образования;</w:t>
      </w:r>
    </w:p>
    <w:p w:rsidR="001C310D" w:rsidRPr="00FB3335" w:rsidRDefault="001C310D" w:rsidP="00FB3335">
      <w:pPr>
        <w:ind w:firstLine="709"/>
        <w:jc w:val="both"/>
        <w:rPr>
          <w:snapToGrid w:val="0"/>
          <w:sz w:val="28"/>
          <w:szCs w:val="28"/>
        </w:rPr>
      </w:pPr>
      <w:r w:rsidRPr="00FB3335">
        <w:rPr>
          <w:snapToGrid w:val="0"/>
          <w:sz w:val="28"/>
          <w:szCs w:val="28"/>
        </w:rPr>
        <w:t xml:space="preserve">справка или копия документа, дающего право на поступление </w:t>
      </w:r>
      <w:r w:rsidRPr="00FB3335">
        <w:rPr>
          <w:snapToGrid w:val="0"/>
          <w:sz w:val="28"/>
          <w:szCs w:val="28"/>
        </w:rPr>
        <w:br/>
        <w:t>в училище на льготных основаниях (</w:t>
      </w:r>
      <w:r w:rsidRPr="00FB3335">
        <w:rPr>
          <w:i/>
          <w:snapToGrid w:val="0"/>
          <w:sz w:val="28"/>
          <w:szCs w:val="28"/>
        </w:rPr>
        <w:t>при наличии</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ксерокопии документов, подтверждающих наличие у кандидата индивидуальных достижений (</w:t>
      </w:r>
      <w:r w:rsidRPr="00FB3335">
        <w:rPr>
          <w:i/>
          <w:snapToGrid w:val="0"/>
          <w:sz w:val="28"/>
          <w:szCs w:val="28"/>
        </w:rPr>
        <w:t>при наличии</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справка о допуске к сведениям, составляющим государственную тайну по первой форме</w:t>
      </w:r>
      <w:r w:rsidR="00AF2B0E">
        <w:rPr>
          <w:snapToGrid w:val="0"/>
          <w:sz w:val="28"/>
          <w:szCs w:val="28"/>
        </w:rPr>
        <w:t xml:space="preserve"> </w:t>
      </w:r>
      <w:r w:rsidRPr="00FB3335">
        <w:rPr>
          <w:i/>
          <w:snapToGrid w:val="0"/>
          <w:sz w:val="28"/>
          <w:szCs w:val="28"/>
        </w:rPr>
        <w:t>(форма № 6 приказа Министра обороны Российской Федерации 2010 г. №1313</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служебная карточка (</w:t>
      </w:r>
      <w:r w:rsidRPr="00FB3335">
        <w:rPr>
          <w:i/>
          <w:snapToGrid w:val="0"/>
          <w:sz w:val="28"/>
          <w:szCs w:val="28"/>
        </w:rPr>
        <w:t>для военнослужащих</w:t>
      </w:r>
      <w:r w:rsidRPr="00FB3335">
        <w:rPr>
          <w:snapToGrid w:val="0"/>
          <w:sz w:val="28"/>
          <w:szCs w:val="28"/>
        </w:rPr>
        <w:t>);</w:t>
      </w:r>
    </w:p>
    <w:p w:rsidR="001C310D" w:rsidRPr="00FB3335" w:rsidRDefault="001C310D" w:rsidP="00FB3335">
      <w:pPr>
        <w:ind w:firstLine="709"/>
        <w:jc w:val="both"/>
        <w:rPr>
          <w:snapToGrid w:val="0"/>
          <w:sz w:val="28"/>
          <w:szCs w:val="28"/>
        </w:rPr>
      </w:pPr>
      <w:r w:rsidRPr="00FB3335">
        <w:rPr>
          <w:snapToGrid w:val="0"/>
          <w:sz w:val="28"/>
          <w:szCs w:val="28"/>
        </w:rPr>
        <w:t>карта медицинского освидетельствования;</w:t>
      </w:r>
    </w:p>
    <w:p w:rsidR="001C310D" w:rsidRPr="00FB3335" w:rsidRDefault="001C310D" w:rsidP="00FB3335">
      <w:pPr>
        <w:ind w:firstLine="709"/>
        <w:jc w:val="both"/>
        <w:rPr>
          <w:snapToGrid w:val="0"/>
          <w:sz w:val="28"/>
          <w:szCs w:val="28"/>
        </w:rPr>
      </w:pPr>
      <w:r w:rsidRPr="00FB3335">
        <w:rPr>
          <w:snapToGrid w:val="0"/>
          <w:sz w:val="28"/>
          <w:szCs w:val="28"/>
        </w:rPr>
        <w:t>карта профессионального отбора;</w:t>
      </w:r>
    </w:p>
    <w:p w:rsidR="001C310D" w:rsidRPr="00FB3335" w:rsidRDefault="001C310D" w:rsidP="00FB3335">
      <w:pPr>
        <w:ind w:firstLine="709"/>
        <w:jc w:val="both"/>
        <w:rPr>
          <w:snapToGrid w:val="0"/>
          <w:sz w:val="28"/>
          <w:szCs w:val="28"/>
        </w:rPr>
      </w:pPr>
      <w:r w:rsidRPr="00FB3335">
        <w:rPr>
          <w:snapToGrid w:val="0"/>
          <w:sz w:val="28"/>
          <w:szCs w:val="28"/>
        </w:rPr>
        <w:t>три фотографии раз</w:t>
      </w:r>
      <w:r w:rsidR="00BF00B9" w:rsidRPr="00FB3335">
        <w:rPr>
          <w:snapToGrid w:val="0"/>
          <w:sz w:val="28"/>
          <w:szCs w:val="28"/>
        </w:rPr>
        <w:t>мером 4,5х</w:t>
      </w:r>
      <w:proofErr w:type="gramStart"/>
      <w:r w:rsidR="00BF00B9" w:rsidRPr="00FB3335">
        <w:rPr>
          <w:snapToGrid w:val="0"/>
          <w:sz w:val="28"/>
          <w:szCs w:val="28"/>
        </w:rPr>
        <w:t>6</w:t>
      </w:r>
      <w:proofErr w:type="gramEnd"/>
      <w:r w:rsidR="00AF2B0E">
        <w:rPr>
          <w:snapToGrid w:val="0"/>
          <w:sz w:val="28"/>
          <w:szCs w:val="28"/>
        </w:rPr>
        <w:t xml:space="preserve"> </w:t>
      </w:r>
      <w:r w:rsidR="00BF00B9" w:rsidRPr="00FB3335">
        <w:rPr>
          <w:snapToGrid w:val="0"/>
          <w:sz w:val="28"/>
          <w:szCs w:val="28"/>
        </w:rPr>
        <w:t>см.</w:t>
      </w:r>
    </w:p>
    <w:p w:rsidR="00BF00B9" w:rsidRPr="00FB3335" w:rsidRDefault="00BF00B9" w:rsidP="00FB3335">
      <w:pPr>
        <w:ind w:firstLine="709"/>
        <w:jc w:val="both"/>
        <w:rPr>
          <w:snapToGrid w:val="0"/>
          <w:sz w:val="28"/>
          <w:szCs w:val="28"/>
        </w:rPr>
      </w:pPr>
    </w:p>
    <w:p w:rsidR="00BF00B9" w:rsidRPr="00FB3335" w:rsidRDefault="00BF00B9" w:rsidP="00FB3335">
      <w:pPr>
        <w:ind w:firstLine="709"/>
        <w:jc w:val="both"/>
        <w:rPr>
          <w:snapToGrid w:val="0"/>
          <w:sz w:val="28"/>
          <w:szCs w:val="28"/>
        </w:rPr>
      </w:pPr>
      <w:r w:rsidRPr="00FB3335">
        <w:rPr>
          <w:snapToGrid w:val="0"/>
          <w:sz w:val="28"/>
          <w:szCs w:val="28"/>
        </w:rPr>
        <w:t xml:space="preserve">Вышеперечисленные документы кандидатов в полном объеме военные комиссариаты направляют в военное училище до 20 мая, а командиры воинских частей – до 15 мая года приема в </w:t>
      </w:r>
      <w:r w:rsidR="004F09D7" w:rsidRPr="00FB3335">
        <w:rPr>
          <w:snapToGrid w:val="0"/>
          <w:sz w:val="28"/>
          <w:szCs w:val="28"/>
        </w:rPr>
        <w:t>училище</w:t>
      </w:r>
      <w:r w:rsidRPr="00FB3335">
        <w:rPr>
          <w:snapToGrid w:val="0"/>
          <w:sz w:val="28"/>
          <w:szCs w:val="28"/>
        </w:rPr>
        <w:t>.</w:t>
      </w:r>
    </w:p>
    <w:p w:rsidR="00BF00B9" w:rsidRPr="00FB3335" w:rsidRDefault="00BF00B9" w:rsidP="00FB3335">
      <w:pPr>
        <w:ind w:firstLine="709"/>
        <w:jc w:val="both"/>
        <w:rPr>
          <w:snapToGrid w:val="0"/>
          <w:sz w:val="28"/>
          <w:szCs w:val="28"/>
        </w:rPr>
      </w:pPr>
      <w:r w:rsidRPr="00FB3335">
        <w:rPr>
          <w:snapToGrid w:val="0"/>
          <w:sz w:val="28"/>
          <w:szCs w:val="28"/>
        </w:rPr>
        <w:t xml:space="preserve">При отсутствии в деле кандидата вышеперечисленных документов </w:t>
      </w:r>
      <w:r w:rsidR="00AF2B0E">
        <w:rPr>
          <w:snapToGrid w:val="0"/>
          <w:sz w:val="28"/>
          <w:szCs w:val="28"/>
        </w:rPr>
        <w:br/>
      </w:r>
      <w:r w:rsidRPr="00FB3335">
        <w:rPr>
          <w:snapToGrid w:val="0"/>
          <w:sz w:val="28"/>
          <w:szCs w:val="28"/>
        </w:rPr>
        <w:t>(или при наличии неправильно оформленных документов) приемная комиссия оставляет за собой право возврата такого дела для соответствующей доработки.</w:t>
      </w:r>
    </w:p>
    <w:p w:rsidR="00BF00B9" w:rsidRDefault="00BF00B9" w:rsidP="00FB3335">
      <w:pPr>
        <w:ind w:firstLine="709"/>
        <w:jc w:val="both"/>
        <w:rPr>
          <w:snapToGrid w:val="0"/>
          <w:sz w:val="28"/>
          <w:szCs w:val="28"/>
        </w:rPr>
      </w:pPr>
      <w:r w:rsidRPr="00FB3335">
        <w:rPr>
          <w:snapToGrid w:val="0"/>
          <w:sz w:val="28"/>
          <w:szCs w:val="28"/>
        </w:rPr>
        <w:lastRenderedPageBreak/>
        <w:t xml:space="preserve">Решение приемной комиссии военного училища доводится </w:t>
      </w:r>
      <w:r w:rsidRPr="00FB3335">
        <w:rPr>
          <w:snapToGrid w:val="0"/>
          <w:sz w:val="28"/>
          <w:szCs w:val="28"/>
        </w:rPr>
        <w:br/>
        <w:t xml:space="preserve">до военных комиссариатов (воинских частей) с указанием места </w:t>
      </w:r>
      <w:r w:rsidRPr="00FB3335">
        <w:rPr>
          <w:snapToGrid w:val="0"/>
          <w:sz w:val="28"/>
          <w:szCs w:val="28"/>
        </w:rPr>
        <w:br/>
        <w:t>и времени проведения профессионального отбора или причин отказа.</w:t>
      </w:r>
    </w:p>
    <w:p w:rsidR="00AF2B0E" w:rsidRPr="00FB3335" w:rsidRDefault="00AF2B0E" w:rsidP="00FB3335">
      <w:pPr>
        <w:ind w:firstLine="709"/>
        <w:jc w:val="both"/>
        <w:rPr>
          <w:snapToGrid w:val="0"/>
          <w:sz w:val="28"/>
          <w:szCs w:val="28"/>
        </w:rPr>
      </w:pPr>
    </w:p>
    <w:p w:rsidR="00BF00B9" w:rsidRPr="00FB3335" w:rsidRDefault="00BF00B9" w:rsidP="00FB3335">
      <w:pPr>
        <w:ind w:firstLine="709"/>
        <w:jc w:val="both"/>
        <w:rPr>
          <w:snapToGrid w:val="0"/>
          <w:sz w:val="28"/>
          <w:szCs w:val="28"/>
        </w:rPr>
      </w:pPr>
      <w:r w:rsidRPr="00FB3335">
        <w:rPr>
          <w:snapToGrid w:val="0"/>
          <w:sz w:val="28"/>
          <w:szCs w:val="28"/>
        </w:rPr>
        <w:t xml:space="preserve">Профессиональный отбор кандидатов для зачисления в училище курсантами проводится приемной комиссией с 1 по 30 июля года поступления </w:t>
      </w:r>
      <w:r w:rsidR="00AF2B0E">
        <w:rPr>
          <w:snapToGrid w:val="0"/>
          <w:sz w:val="28"/>
          <w:szCs w:val="28"/>
        </w:rPr>
        <w:br/>
      </w:r>
      <w:r w:rsidRPr="00FB3335">
        <w:rPr>
          <w:snapToGrid w:val="0"/>
          <w:sz w:val="28"/>
          <w:szCs w:val="28"/>
        </w:rPr>
        <w:t>и включает:</w:t>
      </w:r>
    </w:p>
    <w:p w:rsidR="00BF00B9" w:rsidRPr="00FB3335" w:rsidRDefault="00BF00B9" w:rsidP="00FB3335">
      <w:pPr>
        <w:ind w:firstLine="709"/>
        <w:jc w:val="both"/>
        <w:rPr>
          <w:snapToGrid w:val="0"/>
          <w:sz w:val="28"/>
          <w:szCs w:val="28"/>
        </w:rPr>
      </w:pPr>
      <w:r w:rsidRPr="00FB3335">
        <w:rPr>
          <w:snapToGrid w:val="0"/>
          <w:sz w:val="28"/>
          <w:szCs w:val="28"/>
        </w:rPr>
        <w:t xml:space="preserve">1. Определение годности кандидатов к поступлению в </w:t>
      </w:r>
      <w:r w:rsidR="004F09D7" w:rsidRPr="00FB3335">
        <w:rPr>
          <w:snapToGrid w:val="0"/>
          <w:sz w:val="28"/>
          <w:szCs w:val="28"/>
        </w:rPr>
        <w:t>училище</w:t>
      </w:r>
      <w:r w:rsidRPr="00FB3335">
        <w:rPr>
          <w:snapToGrid w:val="0"/>
          <w:sz w:val="28"/>
          <w:szCs w:val="28"/>
        </w:rPr>
        <w:t xml:space="preserve"> </w:t>
      </w:r>
      <w:r w:rsidR="004F09D7" w:rsidRPr="00FB3335">
        <w:rPr>
          <w:snapToGrid w:val="0"/>
          <w:sz w:val="28"/>
          <w:szCs w:val="28"/>
        </w:rPr>
        <w:br/>
      </w:r>
      <w:r w:rsidRPr="00FB3335">
        <w:rPr>
          <w:snapToGrid w:val="0"/>
          <w:sz w:val="28"/>
          <w:szCs w:val="28"/>
        </w:rPr>
        <w:t>по состоянию здоровья.</w:t>
      </w:r>
    </w:p>
    <w:p w:rsidR="00BF00B9" w:rsidRPr="00FB3335" w:rsidRDefault="00BF00B9" w:rsidP="00FB3335">
      <w:pPr>
        <w:ind w:firstLine="709"/>
        <w:jc w:val="both"/>
        <w:rPr>
          <w:snapToGrid w:val="0"/>
          <w:sz w:val="28"/>
          <w:szCs w:val="28"/>
        </w:rPr>
      </w:pPr>
      <w:r w:rsidRPr="00FB3335">
        <w:rPr>
          <w:snapToGrid w:val="0"/>
          <w:sz w:val="28"/>
          <w:szCs w:val="28"/>
        </w:rPr>
        <w:t xml:space="preserve">2. Определение категории профессиональной пригодности кандидатов </w:t>
      </w:r>
      <w:r w:rsidRPr="00FB3335">
        <w:rPr>
          <w:snapToGrid w:val="0"/>
          <w:sz w:val="28"/>
          <w:szCs w:val="28"/>
        </w:rPr>
        <w:br/>
        <w:t xml:space="preserve">на основе их социально-психологического изучения, психологического </w:t>
      </w:r>
      <w:r w:rsidRPr="00FB3335">
        <w:rPr>
          <w:snapToGrid w:val="0"/>
          <w:sz w:val="28"/>
          <w:szCs w:val="28"/>
        </w:rPr>
        <w:br/>
        <w:t>и психофизиологического обследования.</w:t>
      </w:r>
    </w:p>
    <w:p w:rsidR="00BF00B9" w:rsidRPr="00FB3335" w:rsidRDefault="00BF00B9" w:rsidP="00FB3335">
      <w:pPr>
        <w:ind w:firstLine="709"/>
        <w:jc w:val="both"/>
        <w:rPr>
          <w:snapToGrid w:val="0"/>
          <w:sz w:val="28"/>
          <w:szCs w:val="28"/>
        </w:rPr>
      </w:pPr>
      <w:r w:rsidRPr="00FB3335">
        <w:rPr>
          <w:snapToGrid w:val="0"/>
          <w:sz w:val="28"/>
          <w:szCs w:val="28"/>
        </w:rPr>
        <w:t xml:space="preserve">3. Вступительные испытания, состоящие </w:t>
      </w:r>
      <w:proofErr w:type="gramStart"/>
      <w:r w:rsidRPr="00FB3335">
        <w:rPr>
          <w:snapToGrid w:val="0"/>
          <w:sz w:val="28"/>
          <w:szCs w:val="28"/>
        </w:rPr>
        <w:t>из</w:t>
      </w:r>
      <w:proofErr w:type="gramEnd"/>
      <w:r w:rsidRPr="00FB3335">
        <w:rPr>
          <w:snapToGrid w:val="0"/>
          <w:sz w:val="28"/>
          <w:szCs w:val="28"/>
        </w:rPr>
        <w:t xml:space="preserve">: </w:t>
      </w:r>
    </w:p>
    <w:p w:rsidR="00BF00B9" w:rsidRPr="00FB3335" w:rsidRDefault="00BF00B9" w:rsidP="00FB3335">
      <w:pPr>
        <w:ind w:firstLine="709"/>
        <w:jc w:val="both"/>
        <w:rPr>
          <w:snapToGrid w:val="0"/>
          <w:sz w:val="28"/>
          <w:szCs w:val="28"/>
        </w:rPr>
      </w:pPr>
      <w:r w:rsidRPr="00FB3335">
        <w:rPr>
          <w:snapToGrid w:val="0"/>
          <w:sz w:val="28"/>
          <w:szCs w:val="28"/>
        </w:rPr>
        <w:t>оценки уровня общеобразовательной подготовленности кандидатов;</w:t>
      </w:r>
    </w:p>
    <w:p w:rsidR="00BF00B9" w:rsidRDefault="00BF00B9" w:rsidP="00FB3335">
      <w:pPr>
        <w:ind w:firstLine="709"/>
        <w:jc w:val="both"/>
        <w:rPr>
          <w:snapToGrid w:val="0"/>
          <w:sz w:val="28"/>
          <w:szCs w:val="28"/>
        </w:rPr>
      </w:pPr>
      <w:r w:rsidRPr="00FB3335">
        <w:rPr>
          <w:snapToGrid w:val="0"/>
          <w:sz w:val="28"/>
          <w:szCs w:val="28"/>
        </w:rPr>
        <w:t>оценки уровня физической подготовленности кандидатов.</w:t>
      </w:r>
    </w:p>
    <w:p w:rsidR="00AF2B0E" w:rsidRPr="00FB3335" w:rsidRDefault="00AF2B0E" w:rsidP="00FB3335">
      <w:pPr>
        <w:ind w:firstLine="709"/>
        <w:jc w:val="both"/>
        <w:rPr>
          <w:snapToGrid w:val="0"/>
          <w:sz w:val="28"/>
          <w:szCs w:val="28"/>
        </w:rPr>
      </w:pPr>
    </w:p>
    <w:p w:rsidR="00BF00B9" w:rsidRPr="00FB3335" w:rsidRDefault="00BF00B9" w:rsidP="00FB3335">
      <w:pPr>
        <w:suppressAutoHyphens/>
        <w:ind w:firstLine="709"/>
        <w:jc w:val="both"/>
        <w:rPr>
          <w:sz w:val="28"/>
          <w:szCs w:val="28"/>
        </w:rPr>
      </w:pPr>
      <w:r w:rsidRPr="00FB3335">
        <w:rPr>
          <w:sz w:val="28"/>
          <w:szCs w:val="28"/>
        </w:rPr>
        <w:t>В училище кандидаты проходят окончательное медицинское освидетельствование нештатной военно-врачебной комиссией.</w:t>
      </w:r>
    </w:p>
    <w:p w:rsidR="00BF00B9" w:rsidRPr="00FB3335" w:rsidRDefault="00BF00B9" w:rsidP="00FB3335">
      <w:pPr>
        <w:suppressAutoHyphens/>
        <w:ind w:firstLine="709"/>
        <w:jc w:val="both"/>
        <w:rPr>
          <w:sz w:val="28"/>
          <w:szCs w:val="28"/>
        </w:rPr>
      </w:pPr>
      <w:r w:rsidRPr="00FB3335">
        <w:rPr>
          <w:sz w:val="28"/>
          <w:szCs w:val="28"/>
        </w:rPr>
        <w:t>При выявлении заболевания, препятствующ</w:t>
      </w:r>
      <w:r w:rsidR="00AF2B0E">
        <w:rPr>
          <w:sz w:val="28"/>
          <w:szCs w:val="28"/>
        </w:rPr>
        <w:t xml:space="preserve">его поступлению </w:t>
      </w:r>
      <w:r w:rsidRPr="00FB3335">
        <w:rPr>
          <w:sz w:val="28"/>
          <w:szCs w:val="28"/>
        </w:rPr>
        <w:t>в училище, на основании заключения врача-специалиста, кандидату выносится заключение о негодности гражданина к поступлению в военно-учебное заведение.</w:t>
      </w:r>
    </w:p>
    <w:p w:rsidR="00BF00B9" w:rsidRPr="00FB3335" w:rsidRDefault="00BF00B9" w:rsidP="00FB3335">
      <w:pPr>
        <w:suppressAutoHyphens/>
        <w:ind w:firstLine="709"/>
        <w:jc w:val="both"/>
        <w:rPr>
          <w:sz w:val="28"/>
          <w:szCs w:val="28"/>
        </w:rPr>
      </w:pPr>
    </w:p>
    <w:p w:rsidR="00BF00B9" w:rsidRDefault="00BF00B9" w:rsidP="00FB3335">
      <w:pPr>
        <w:suppressAutoHyphens/>
        <w:ind w:firstLine="709"/>
        <w:jc w:val="both"/>
        <w:rPr>
          <w:sz w:val="28"/>
          <w:szCs w:val="28"/>
        </w:rPr>
      </w:pPr>
      <w:r w:rsidRPr="00FB3335">
        <w:rPr>
          <w:sz w:val="28"/>
          <w:szCs w:val="28"/>
        </w:rPr>
        <w:t xml:space="preserve">Категория профессиональной пригодности кандидатов определяется </w:t>
      </w:r>
      <w:r w:rsidR="00AF2B0E">
        <w:rPr>
          <w:sz w:val="28"/>
          <w:szCs w:val="28"/>
        </w:rPr>
        <w:br/>
      </w:r>
      <w:r w:rsidRPr="00FB3335">
        <w:rPr>
          <w:sz w:val="28"/>
          <w:szCs w:val="28"/>
        </w:rPr>
        <w:t xml:space="preserve">на основе социально-психологического изучения, психологического </w:t>
      </w:r>
      <w:r w:rsidRPr="00FB3335">
        <w:rPr>
          <w:sz w:val="28"/>
          <w:szCs w:val="28"/>
        </w:rPr>
        <w:br/>
        <w:t xml:space="preserve">и психофизиологического обследования. Вступительное испытание проводится в письменной форме с использованием набора психодиагностических методик и тестов </w:t>
      </w:r>
      <w:proofErr w:type="gramStart"/>
      <w:r w:rsidRPr="00FB3335">
        <w:rPr>
          <w:sz w:val="28"/>
          <w:szCs w:val="28"/>
        </w:rPr>
        <w:t xml:space="preserve">с учетом требований к военному специалисту по защите информации </w:t>
      </w:r>
      <w:r w:rsidR="00AF2B0E">
        <w:rPr>
          <w:sz w:val="28"/>
          <w:szCs w:val="28"/>
        </w:rPr>
        <w:br/>
      </w:r>
      <w:r w:rsidRPr="00FB3335">
        <w:rPr>
          <w:sz w:val="28"/>
          <w:szCs w:val="28"/>
        </w:rPr>
        <w:t>в соответствии с Руководством</w:t>
      </w:r>
      <w:proofErr w:type="gramEnd"/>
      <w:r w:rsidRPr="00FB3335">
        <w:rPr>
          <w:sz w:val="28"/>
          <w:szCs w:val="28"/>
        </w:rPr>
        <w:t xml:space="preserve"> по профессиональному психологическому отбору в Вооруженных силах Российской Федерации, утвержденным приказом Министра обо</w:t>
      </w:r>
      <w:r w:rsidR="00AF2B0E">
        <w:rPr>
          <w:sz w:val="28"/>
          <w:szCs w:val="28"/>
        </w:rPr>
        <w:t>роны Российской Федерации от 26 января 2000 г. № 50.</w:t>
      </w:r>
    </w:p>
    <w:p w:rsidR="00AF2B0E" w:rsidRPr="00FB3335" w:rsidRDefault="00AF2B0E" w:rsidP="00FB3335">
      <w:pPr>
        <w:suppressAutoHyphens/>
        <w:ind w:firstLine="709"/>
        <w:jc w:val="both"/>
        <w:rPr>
          <w:sz w:val="28"/>
          <w:szCs w:val="28"/>
        </w:rPr>
      </w:pPr>
    </w:p>
    <w:p w:rsidR="00BF00B9" w:rsidRPr="00FB3335" w:rsidRDefault="00BF00B9" w:rsidP="00FB3335">
      <w:pPr>
        <w:suppressAutoHyphens/>
        <w:ind w:firstLine="709"/>
        <w:jc w:val="both"/>
        <w:rPr>
          <w:sz w:val="28"/>
          <w:szCs w:val="28"/>
        </w:rPr>
      </w:pPr>
      <w:r w:rsidRPr="00FB3335">
        <w:rPr>
          <w:sz w:val="28"/>
          <w:szCs w:val="28"/>
        </w:rPr>
        <w:t xml:space="preserve">В соответствии с Перечнем, утвержденным приказом Министерства образования и науки Российской Федерации от 9 января 2014 г. № 1 </w:t>
      </w:r>
      <w:r w:rsidRPr="00FB3335">
        <w:rPr>
          <w:sz w:val="28"/>
          <w:szCs w:val="28"/>
        </w:rPr>
        <w:br/>
        <w:t xml:space="preserve">по специальности 10.05.03 установлены вступительные экзамены </w:t>
      </w:r>
      <w:r w:rsidRPr="00FB3335">
        <w:rPr>
          <w:sz w:val="28"/>
          <w:szCs w:val="28"/>
        </w:rPr>
        <w:br/>
        <w:t>по предметам:</w:t>
      </w:r>
    </w:p>
    <w:p w:rsidR="00BF00B9" w:rsidRPr="00FB3335" w:rsidRDefault="00BF00B9" w:rsidP="00FB3335">
      <w:pPr>
        <w:suppressAutoHyphens/>
        <w:ind w:firstLine="709"/>
        <w:jc w:val="both"/>
        <w:rPr>
          <w:sz w:val="28"/>
          <w:szCs w:val="28"/>
        </w:rPr>
      </w:pPr>
      <w:r w:rsidRPr="00FB3335">
        <w:rPr>
          <w:i/>
          <w:sz w:val="28"/>
          <w:szCs w:val="28"/>
        </w:rPr>
        <w:t xml:space="preserve">Русский язык, </w:t>
      </w:r>
      <w:r w:rsidR="00AF2B0E" w:rsidRPr="00FB3335">
        <w:rPr>
          <w:i/>
          <w:sz w:val="28"/>
          <w:szCs w:val="28"/>
        </w:rPr>
        <w:t>Математика</w:t>
      </w:r>
      <w:r w:rsidR="00AF2B0E" w:rsidRPr="00FB3335">
        <w:rPr>
          <w:sz w:val="28"/>
          <w:szCs w:val="28"/>
        </w:rPr>
        <w:t xml:space="preserve"> (</w:t>
      </w:r>
      <w:r w:rsidR="00AF2B0E" w:rsidRPr="00FB3335">
        <w:rPr>
          <w:i/>
          <w:sz w:val="28"/>
          <w:szCs w:val="28"/>
        </w:rPr>
        <w:t>профильная)</w:t>
      </w:r>
      <w:r w:rsidR="00AF2B0E">
        <w:rPr>
          <w:i/>
          <w:sz w:val="28"/>
          <w:szCs w:val="28"/>
        </w:rPr>
        <w:t xml:space="preserve">, </w:t>
      </w:r>
      <w:r w:rsidRPr="00FB3335">
        <w:rPr>
          <w:i/>
          <w:sz w:val="28"/>
          <w:szCs w:val="28"/>
        </w:rPr>
        <w:t>Физика, Информатика и</w:t>
      </w:r>
      <w:r w:rsidR="00AF2B0E">
        <w:rPr>
          <w:i/>
          <w:sz w:val="28"/>
          <w:szCs w:val="28"/>
        </w:rPr>
        <w:t xml:space="preserve"> ИКТ</w:t>
      </w:r>
      <w:r w:rsidRPr="00FB3335">
        <w:rPr>
          <w:sz w:val="28"/>
          <w:szCs w:val="28"/>
        </w:rPr>
        <w:t>.</w:t>
      </w:r>
    </w:p>
    <w:p w:rsidR="00ED6F40" w:rsidRPr="00FB3335" w:rsidRDefault="00ED6F40" w:rsidP="00FB3335">
      <w:pPr>
        <w:suppressAutoHyphens/>
        <w:ind w:firstLine="709"/>
        <w:jc w:val="both"/>
        <w:rPr>
          <w:sz w:val="28"/>
          <w:szCs w:val="28"/>
        </w:rPr>
      </w:pPr>
    </w:p>
    <w:p w:rsidR="00AF2B0E" w:rsidRPr="00AF2B0E" w:rsidRDefault="00AF2B0E" w:rsidP="00AF2B0E">
      <w:pPr>
        <w:suppressAutoHyphens/>
        <w:ind w:firstLine="709"/>
        <w:jc w:val="both"/>
        <w:rPr>
          <w:sz w:val="28"/>
          <w:szCs w:val="28"/>
        </w:rPr>
      </w:pPr>
      <w:r w:rsidRPr="00AF2B0E">
        <w:rPr>
          <w:sz w:val="28"/>
          <w:szCs w:val="28"/>
        </w:rPr>
        <w:t xml:space="preserve">Отдельные категории </w:t>
      </w:r>
      <w:proofErr w:type="gramStart"/>
      <w:r w:rsidRPr="00AF2B0E">
        <w:rPr>
          <w:sz w:val="28"/>
          <w:szCs w:val="28"/>
        </w:rPr>
        <w:t>поступающих</w:t>
      </w:r>
      <w:proofErr w:type="gramEnd"/>
      <w:r w:rsidRPr="00AF2B0E">
        <w:rPr>
          <w:sz w:val="28"/>
          <w:szCs w:val="28"/>
        </w:rPr>
        <w:t xml:space="preserve"> на обучение по программе высшего образования могут сдавать общеобразовательные вступительные испытания, проводимые училищем самостоятельно по общеобразовательным предметам:</w:t>
      </w:r>
    </w:p>
    <w:p w:rsidR="00AF2B0E" w:rsidRPr="00AF2B0E" w:rsidRDefault="00AF2B0E" w:rsidP="00AF2B0E">
      <w:pPr>
        <w:suppressAutoHyphens/>
        <w:ind w:firstLine="709"/>
        <w:jc w:val="both"/>
        <w:rPr>
          <w:sz w:val="28"/>
          <w:szCs w:val="28"/>
        </w:rPr>
      </w:pPr>
      <w:proofErr w:type="gramStart"/>
      <w:r>
        <w:rPr>
          <w:sz w:val="28"/>
          <w:szCs w:val="28"/>
        </w:rPr>
        <w:t>1) </w:t>
      </w:r>
      <w:r w:rsidRPr="00AF2B0E">
        <w:rPr>
          <w:sz w:val="28"/>
          <w:szCs w:val="28"/>
        </w:rPr>
        <w:t xml:space="preserve">лица, которые получили документ о среднем общем образовании </w:t>
      </w:r>
      <w:r>
        <w:rPr>
          <w:sz w:val="28"/>
          <w:szCs w:val="28"/>
        </w:rPr>
        <w:br/>
      </w:r>
      <w:r w:rsidRPr="00AF2B0E">
        <w:rPr>
          <w:sz w:val="28"/>
          <w:szCs w:val="28"/>
        </w:rPr>
        <w:t xml:space="preserve">в течение одного года до дня завершения приема документов и вступительных испытаний включительно, если все пройденные ими в указанный период аттестационные испытания государственной итоговой аттестации </w:t>
      </w:r>
      <w:r>
        <w:rPr>
          <w:sz w:val="28"/>
          <w:szCs w:val="28"/>
        </w:rPr>
        <w:br/>
      </w:r>
      <w:r w:rsidRPr="00AF2B0E">
        <w:rPr>
          <w:sz w:val="28"/>
          <w:szCs w:val="28"/>
        </w:rPr>
        <w:lastRenderedPageBreak/>
        <w:t xml:space="preserve">по образовательным программам среднего общего образования сданы </w:t>
      </w:r>
      <w:r>
        <w:rPr>
          <w:sz w:val="28"/>
          <w:szCs w:val="28"/>
        </w:rPr>
        <w:br/>
      </w:r>
      <w:r w:rsidRPr="00AF2B0E">
        <w:rPr>
          <w:sz w:val="28"/>
          <w:szCs w:val="28"/>
        </w:rPr>
        <w:t xml:space="preserve">не в форме </w:t>
      </w:r>
      <w:r>
        <w:rPr>
          <w:sz w:val="28"/>
          <w:szCs w:val="28"/>
        </w:rPr>
        <w:t>единого государственного экзамена (</w:t>
      </w:r>
      <w:r w:rsidRPr="00AF2B0E">
        <w:rPr>
          <w:i/>
          <w:sz w:val="28"/>
          <w:szCs w:val="28"/>
        </w:rPr>
        <w:t>далее – ЕГЭ</w:t>
      </w:r>
      <w:r>
        <w:rPr>
          <w:sz w:val="28"/>
          <w:szCs w:val="28"/>
        </w:rPr>
        <w:t>)</w:t>
      </w:r>
      <w:r w:rsidRPr="00AF2B0E">
        <w:rPr>
          <w:sz w:val="28"/>
          <w:szCs w:val="28"/>
        </w:rPr>
        <w:t xml:space="preserve"> (либо они прошли итоговые аттестационные процедуры в иностранных образовательных организациях и</w:t>
      </w:r>
      <w:proofErr w:type="gramEnd"/>
      <w:r w:rsidRPr="00AF2B0E">
        <w:rPr>
          <w:sz w:val="28"/>
          <w:szCs w:val="28"/>
        </w:rPr>
        <w:t xml:space="preserve"> не сдавали ЕГЭ в указанный период);</w:t>
      </w:r>
    </w:p>
    <w:p w:rsidR="00AF2B0E" w:rsidRPr="00AF2B0E" w:rsidRDefault="00AF2B0E" w:rsidP="00AF2B0E">
      <w:pPr>
        <w:suppressAutoHyphens/>
        <w:ind w:firstLine="709"/>
        <w:jc w:val="both"/>
        <w:rPr>
          <w:sz w:val="28"/>
          <w:szCs w:val="28"/>
        </w:rPr>
      </w:pPr>
      <w:r>
        <w:rPr>
          <w:sz w:val="28"/>
          <w:szCs w:val="28"/>
        </w:rPr>
        <w:t>2) </w:t>
      </w:r>
      <w:r w:rsidRPr="00AF2B0E">
        <w:rPr>
          <w:sz w:val="28"/>
          <w:szCs w:val="28"/>
        </w:rPr>
        <w:t>выпускники образовательных организаций среднего профессионального образования.</w:t>
      </w:r>
    </w:p>
    <w:p w:rsidR="00AF2B0E" w:rsidRPr="00FB3335" w:rsidRDefault="00AF2B0E" w:rsidP="00AF2B0E">
      <w:pPr>
        <w:suppressAutoHyphens/>
        <w:ind w:firstLine="709"/>
        <w:jc w:val="both"/>
        <w:rPr>
          <w:sz w:val="28"/>
          <w:szCs w:val="28"/>
        </w:rPr>
      </w:pPr>
      <w:r w:rsidRPr="00AF2B0E">
        <w:rPr>
          <w:sz w:val="28"/>
          <w:szCs w:val="28"/>
        </w:rPr>
        <w:t xml:space="preserve">Указанные лица могут сдавать все или несколько общеобразовательных </w:t>
      </w:r>
      <w:r>
        <w:rPr>
          <w:sz w:val="28"/>
          <w:szCs w:val="28"/>
        </w:rPr>
        <w:t xml:space="preserve">вступительных испытаний наряду </w:t>
      </w:r>
      <w:r w:rsidRPr="00AF2B0E">
        <w:rPr>
          <w:sz w:val="28"/>
          <w:szCs w:val="28"/>
        </w:rPr>
        <w:t xml:space="preserve">с представлением результатов ЕГЭ </w:t>
      </w:r>
      <w:r>
        <w:rPr>
          <w:sz w:val="28"/>
          <w:szCs w:val="28"/>
        </w:rPr>
        <w:br/>
      </w:r>
      <w:r w:rsidRPr="00AF2B0E">
        <w:rPr>
          <w:sz w:val="28"/>
          <w:szCs w:val="28"/>
        </w:rPr>
        <w:t>в качестве результатов других общеобразовательных вступительных испытаний.</w:t>
      </w:r>
    </w:p>
    <w:p w:rsidR="00BF00B9" w:rsidRPr="00FB3335" w:rsidRDefault="00BF00B9" w:rsidP="00FB3335">
      <w:pPr>
        <w:suppressAutoHyphens/>
        <w:ind w:firstLine="709"/>
        <w:jc w:val="both"/>
        <w:rPr>
          <w:sz w:val="28"/>
          <w:szCs w:val="28"/>
        </w:rPr>
      </w:pPr>
      <w:r w:rsidRPr="00FB3335">
        <w:rPr>
          <w:sz w:val="28"/>
          <w:szCs w:val="28"/>
        </w:rPr>
        <w:t xml:space="preserve">Для каждого вступительного испытания </w:t>
      </w:r>
      <w:r w:rsidR="00AF2B0E">
        <w:rPr>
          <w:sz w:val="28"/>
          <w:szCs w:val="28"/>
        </w:rPr>
        <w:t>на 2020 год</w:t>
      </w:r>
      <w:r w:rsidRPr="00FB3335">
        <w:rPr>
          <w:sz w:val="28"/>
          <w:szCs w:val="28"/>
        </w:rPr>
        <w:t xml:space="preserve"> установлен минимальн</w:t>
      </w:r>
      <w:r w:rsidR="00AF2B0E">
        <w:rPr>
          <w:sz w:val="28"/>
          <w:szCs w:val="28"/>
        </w:rPr>
        <w:t>ый</w:t>
      </w:r>
      <w:r w:rsidRPr="00FB3335">
        <w:rPr>
          <w:sz w:val="28"/>
          <w:szCs w:val="28"/>
        </w:rPr>
        <w:t xml:space="preserve"> </w:t>
      </w:r>
      <w:r w:rsidR="00AF2B0E">
        <w:rPr>
          <w:sz w:val="28"/>
          <w:szCs w:val="28"/>
        </w:rPr>
        <w:t>балл ЕГЭ</w:t>
      </w:r>
      <w:r w:rsidRPr="00FB3335">
        <w:rPr>
          <w:sz w:val="28"/>
          <w:szCs w:val="28"/>
        </w:rPr>
        <w:t>, подтверждающ</w:t>
      </w:r>
      <w:r w:rsidR="00AF2B0E">
        <w:rPr>
          <w:sz w:val="28"/>
          <w:szCs w:val="28"/>
        </w:rPr>
        <w:t>ий</w:t>
      </w:r>
      <w:r w:rsidRPr="00FB3335">
        <w:rPr>
          <w:sz w:val="28"/>
          <w:szCs w:val="28"/>
        </w:rPr>
        <w:t xml:space="preserve"> успешное прохож</w:t>
      </w:r>
      <w:r w:rsidR="00AF2B0E">
        <w:rPr>
          <w:sz w:val="28"/>
          <w:szCs w:val="28"/>
        </w:rPr>
        <w:t>дение вступительного испытания:</w:t>
      </w:r>
    </w:p>
    <w:p w:rsidR="00BF00B9" w:rsidRPr="00FB3335" w:rsidRDefault="00AF2B0E" w:rsidP="00FB3335">
      <w:pPr>
        <w:suppressAutoHyphens/>
        <w:ind w:firstLine="709"/>
        <w:jc w:val="both"/>
        <w:rPr>
          <w:sz w:val="28"/>
          <w:szCs w:val="28"/>
        </w:rPr>
      </w:pPr>
      <w:r>
        <w:rPr>
          <w:sz w:val="28"/>
          <w:szCs w:val="28"/>
        </w:rPr>
        <w:t>Русский язык</w:t>
      </w:r>
      <w:r>
        <w:rPr>
          <w:sz w:val="28"/>
          <w:szCs w:val="28"/>
        </w:rPr>
        <w:tab/>
      </w:r>
      <w:r>
        <w:rPr>
          <w:sz w:val="28"/>
          <w:szCs w:val="28"/>
        </w:rPr>
        <w:tab/>
      </w:r>
      <w:r>
        <w:rPr>
          <w:sz w:val="28"/>
          <w:szCs w:val="28"/>
        </w:rPr>
        <w:tab/>
      </w:r>
      <w:r w:rsidR="0073165A" w:rsidRPr="00FB3335">
        <w:rPr>
          <w:sz w:val="28"/>
          <w:szCs w:val="28"/>
        </w:rPr>
        <w:t>–</w:t>
      </w:r>
      <w:r>
        <w:rPr>
          <w:sz w:val="28"/>
          <w:szCs w:val="28"/>
        </w:rPr>
        <w:t xml:space="preserve"> </w:t>
      </w:r>
      <w:r w:rsidR="0073165A" w:rsidRPr="00FB3335">
        <w:rPr>
          <w:sz w:val="28"/>
          <w:szCs w:val="28"/>
        </w:rPr>
        <w:t>4</w:t>
      </w:r>
      <w:r w:rsidR="00BF00B9" w:rsidRPr="00FB3335">
        <w:rPr>
          <w:sz w:val="28"/>
          <w:szCs w:val="28"/>
        </w:rPr>
        <w:t>6</w:t>
      </w:r>
      <w:r>
        <w:rPr>
          <w:sz w:val="28"/>
          <w:szCs w:val="28"/>
        </w:rPr>
        <w:t xml:space="preserve"> </w:t>
      </w:r>
      <w:r w:rsidR="00BF00B9" w:rsidRPr="00FB3335">
        <w:rPr>
          <w:sz w:val="28"/>
          <w:szCs w:val="28"/>
        </w:rPr>
        <w:t>баллов;</w:t>
      </w:r>
    </w:p>
    <w:p w:rsidR="00BF00B9" w:rsidRPr="00FB3335" w:rsidRDefault="00AF2B0E" w:rsidP="00FB3335">
      <w:pPr>
        <w:suppressAutoHyphens/>
        <w:ind w:firstLine="709"/>
        <w:jc w:val="both"/>
        <w:rPr>
          <w:sz w:val="28"/>
          <w:szCs w:val="28"/>
        </w:rPr>
      </w:pPr>
      <w:r>
        <w:rPr>
          <w:sz w:val="28"/>
          <w:szCs w:val="28"/>
        </w:rPr>
        <w:t>Математика (профильная)</w:t>
      </w:r>
      <w:r>
        <w:rPr>
          <w:sz w:val="28"/>
          <w:szCs w:val="28"/>
        </w:rPr>
        <w:tab/>
        <w:t xml:space="preserve">– </w:t>
      </w:r>
      <w:r w:rsidR="0073165A" w:rsidRPr="00FB3335">
        <w:rPr>
          <w:sz w:val="28"/>
          <w:szCs w:val="28"/>
        </w:rPr>
        <w:t>32</w:t>
      </w:r>
      <w:r>
        <w:rPr>
          <w:sz w:val="28"/>
          <w:szCs w:val="28"/>
        </w:rPr>
        <w:t xml:space="preserve"> </w:t>
      </w:r>
      <w:r w:rsidR="00BF00B9" w:rsidRPr="00FB3335">
        <w:rPr>
          <w:sz w:val="28"/>
          <w:szCs w:val="28"/>
        </w:rPr>
        <w:t>балл</w:t>
      </w:r>
      <w:r w:rsidR="0073165A" w:rsidRPr="00FB3335">
        <w:rPr>
          <w:sz w:val="28"/>
          <w:szCs w:val="28"/>
        </w:rPr>
        <w:t>а</w:t>
      </w:r>
      <w:r w:rsidR="00BF00B9" w:rsidRPr="00FB3335">
        <w:rPr>
          <w:sz w:val="28"/>
          <w:szCs w:val="28"/>
        </w:rPr>
        <w:t>;</w:t>
      </w:r>
    </w:p>
    <w:p w:rsidR="00BF00B9" w:rsidRPr="00FB3335" w:rsidRDefault="00AF2B0E" w:rsidP="00FB3335">
      <w:pPr>
        <w:suppressAutoHyphens/>
        <w:ind w:firstLine="709"/>
        <w:jc w:val="both"/>
        <w:rPr>
          <w:sz w:val="28"/>
          <w:szCs w:val="28"/>
        </w:rPr>
      </w:pPr>
      <w:r>
        <w:rPr>
          <w:sz w:val="28"/>
          <w:szCs w:val="28"/>
        </w:rPr>
        <w:t>Физика</w:t>
      </w:r>
      <w:r>
        <w:rPr>
          <w:sz w:val="28"/>
          <w:szCs w:val="28"/>
        </w:rPr>
        <w:tab/>
      </w:r>
      <w:r>
        <w:rPr>
          <w:sz w:val="28"/>
          <w:szCs w:val="28"/>
        </w:rPr>
        <w:tab/>
      </w:r>
      <w:r>
        <w:rPr>
          <w:sz w:val="28"/>
          <w:szCs w:val="28"/>
        </w:rPr>
        <w:tab/>
      </w:r>
      <w:r>
        <w:rPr>
          <w:sz w:val="28"/>
          <w:szCs w:val="28"/>
        </w:rPr>
        <w:tab/>
      </w:r>
      <w:r w:rsidR="0073165A" w:rsidRPr="00FB3335">
        <w:rPr>
          <w:sz w:val="28"/>
          <w:szCs w:val="28"/>
        </w:rPr>
        <w:t>–</w:t>
      </w:r>
      <w:r>
        <w:rPr>
          <w:sz w:val="28"/>
          <w:szCs w:val="28"/>
        </w:rPr>
        <w:t xml:space="preserve"> </w:t>
      </w:r>
      <w:r w:rsidR="0073165A" w:rsidRPr="00FB3335">
        <w:rPr>
          <w:sz w:val="28"/>
          <w:szCs w:val="28"/>
        </w:rPr>
        <w:t>41</w:t>
      </w:r>
      <w:r>
        <w:rPr>
          <w:sz w:val="28"/>
          <w:szCs w:val="28"/>
        </w:rPr>
        <w:t xml:space="preserve"> </w:t>
      </w:r>
      <w:r w:rsidR="00BF00B9" w:rsidRPr="00FB3335">
        <w:rPr>
          <w:sz w:val="28"/>
          <w:szCs w:val="28"/>
        </w:rPr>
        <w:t>балл;</w:t>
      </w:r>
    </w:p>
    <w:p w:rsidR="00BF00B9" w:rsidRDefault="00BF00B9" w:rsidP="00FB3335">
      <w:pPr>
        <w:suppressAutoHyphens/>
        <w:ind w:firstLine="709"/>
        <w:jc w:val="both"/>
        <w:rPr>
          <w:sz w:val="28"/>
          <w:szCs w:val="28"/>
        </w:rPr>
      </w:pPr>
      <w:r w:rsidRPr="00FB3335">
        <w:rPr>
          <w:sz w:val="28"/>
          <w:szCs w:val="28"/>
        </w:rPr>
        <w:t xml:space="preserve">Информатика </w:t>
      </w:r>
      <w:r w:rsidR="00AF2B0E">
        <w:rPr>
          <w:sz w:val="28"/>
          <w:szCs w:val="28"/>
        </w:rPr>
        <w:t>и ИКТ</w:t>
      </w:r>
      <w:r w:rsidRPr="00FB3335">
        <w:rPr>
          <w:sz w:val="28"/>
          <w:szCs w:val="28"/>
        </w:rPr>
        <w:tab/>
      </w:r>
      <w:r w:rsidR="00AF2B0E">
        <w:rPr>
          <w:sz w:val="28"/>
          <w:szCs w:val="28"/>
        </w:rPr>
        <w:tab/>
        <w:t xml:space="preserve">– </w:t>
      </w:r>
      <w:r w:rsidRPr="00FB3335">
        <w:rPr>
          <w:sz w:val="28"/>
          <w:szCs w:val="28"/>
        </w:rPr>
        <w:t>40</w:t>
      </w:r>
      <w:r w:rsidR="00AF2B0E">
        <w:rPr>
          <w:sz w:val="28"/>
          <w:szCs w:val="28"/>
        </w:rPr>
        <w:t xml:space="preserve"> </w:t>
      </w:r>
      <w:r w:rsidRPr="00FB3335">
        <w:rPr>
          <w:sz w:val="28"/>
          <w:szCs w:val="28"/>
        </w:rPr>
        <w:t>баллов.</w:t>
      </w:r>
    </w:p>
    <w:p w:rsidR="00AF2B0E" w:rsidRDefault="00AF2B0E" w:rsidP="00FB3335">
      <w:pPr>
        <w:suppressAutoHyphens/>
        <w:ind w:firstLine="709"/>
        <w:jc w:val="both"/>
        <w:rPr>
          <w:sz w:val="28"/>
          <w:szCs w:val="28"/>
        </w:rPr>
      </w:pPr>
    </w:p>
    <w:p w:rsidR="00AF2B0E" w:rsidRPr="00FB3335" w:rsidRDefault="00AF2B0E" w:rsidP="00FB3335">
      <w:pPr>
        <w:suppressAutoHyphens/>
        <w:ind w:firstLine="709"/>
        <w:jc w:val="both"/>
        <w:rPr>
          <w:sz w:val="28"/>
          <w:szCs w:val="28"/>
        </w:rPr>
      </w:pPr>
      <w:r>
        <w:rPr>
          <w:sz w:val="28"/>
          <w:szCs w:val="28"/>
        </w:rPr>
        <w:t>Кандидаты, получ</w:t>
      </w:r>
      <w:r w:rsidR="000D3D7D">
        <w:rPr>
          <w:sz w:val="28"/>
          <w:szCs w:val="28"/>
        </w:rPr>
        <w:t xml:space="preserve">ившие меньшее количество баллов по предметам, </w:t>
      </w:r>
      <w:r w:rsidR="000D3D7D">
        <w:rPr>
          <w:sz w:val="28"/>
          <w:szCs w:val="28"/>
        </w:rPr>
        <w:br/>
        <w:t>к дальнейшему участию в конкурсе не допускаются.</w:t>
      </w:r>
    </w:p>
    <w:p w:rsidR="00BF00B9" w:rsidRPr="00FB3335" w:rsidRDefault="00BF00B9" w:rsidP="00FB3335">
      <w:pPr>
        <w:ind w:firstLine="709"/>
        <w:jc w:val="both"/>
        <w:rPr>
          <w:snapToGrid w:val="0"/>
          <w:sz w:val="28"/>
          <w:szCs w:val="28"/>
        </w:rPr>
      </w:pPr>
    </w:p>
    <w:p w:rsidR="00BF00B9" w:rsidRPr="00FB3335" w:rsidRDefault="000D3D7D" w:rsidP="00FB3335">
      <w:pPr>
        <w:ind w:firstLine="709"/>
        <w:jc w:val="both"/>
        <w:rPr>
          <w:snapToGrid w:val="0"/>
          <w:sz w:val="28"/>
          <w:szCs w:val="28"/>
        </w:rPr>
      </w:pPr>
      <w:r>
        <w:rPr>
          <w:snapToGrid w:val="0"/>
          <w:sz w:val="28"/>
          <w:szCs w:val="28"/>
        </w:rPr>
        <w:t>Н</w:t>
      </w:r>
      <w:r w:rsidR="00BF00B9" w:rsidRPr="00FB3335">
        <w:rPr>
          <w:snapToGrid w:val="0"/>
          <w:sz w:val="28"/>
          <w:szCs w:val="28"/>
        </w:rPr>
        <w:t>еобходимо учитывать следующее:</w:t>
      </w:r>
    </w:p>
    <w:p w:rsidR="00BF00B9" w:rsidRPr="00FB3335" w:rsidRDefault="000D3D7D" w:rsidP="00FB3335">
      <w:pPr>
        <w:suppressAutoHyphens/>
        <w:ind w:firstLine="709"/>
        <w:jc w:val="both"/>
        <w:rPr>
          <w:snapToGrid w:val="0"/>
          <w:sz w:val="28"/>
          <w:szCs w:val="28"/>
        </w:rPr>
      </w:pPr>
      <w:r>
        <w:rPr>
          <w:sz w:val="28"/>
          <w:szCs w:val="28"/>
        </w:rPr>
        <w:t>1. </w:t>
      </w:r>
      <w:r w:rsidR="00BF00B9" w:rsidRPr="00FB3335">
        <w:rPr>
          <w:sz w:val="28"/>
          <w:szCs w:val="28"/>
        </w:rPr>
        <w:t xml:space="preserve">ЕГЭ принимается только </w:t>
      </w:r>
      <w:r w:rsidR="00BF00B9" w:rsidRPr="00FB3335">
        <w:rPr>
          <w:snapToGrid w:val="0"/>
          <w:sz w:val="28"/>
          <w:szCs w:val="28"/>
        </w:rPr>
        <w:t xml:space="preserve">органом исполнительной власти субъекта Российской Федерации, осуществляющим управление в сфере образования </w:t>
      </w:r>
      <w:r w:rsidR="00BF00B9" w:rsidRPr="00FB3335">
        <w:rPr>
          <w:i/>
          <w:snapToGrid w:val="0"/>
          <w:sz w:val="28"/>
          <w:szCs w:val="28"/>
        </w:rPr>
        <w:t>(вузы не имеют права принимать ЕГЭ).</w:t>
      </w:r>
    </w:p>
    <w:p w:rsidR="00BF00B9" w:rsidRDefault="000D3D7D" w:rsidP="00FB3335">
      <w:pPr>
        <w:ind w:firstLine="709"/>
        <w:jc w:val="both"/>
        <w:rPr>
          <w:snapToGrid w:val="0"/>
          <w:sz w:val="28"/>
          <w:szCs w:val="28"/>
        </w:rPr>
      </w:pPr>
      <w:r>
        <w:rPr>
          <w:snapToGrid w:val="0"/>
          <w:sz w:val="28"/>
          <w:szCs w:val="28"/>
        </w:rPr>
        <w:t>2. </w:t>
      </w:r>
      <w:r w:rsidR="00BF00B9" w:rsidRPr="00FB3335">
        <w:rPr>
          <w:snapToGrid w:val="0"/>
          <w:sz w:val="28"/>
          <w:szCs w:val="28"/>
        </w:rPr>
        <w:t xml:space="preserve">Для участия в ЕГЭ необходимо до 1 февраля подать заявление </w:t>
      </w:r>
      <w:r>
        <w:rPr>
          <w:snapToGrid w:val="0"/>
          <w:sz w:val="28"/>
          <w:szCs w:val="28"/>
        </w:rPr>
        <w:br/>
      </w:r>
      <w:r w:rsidR="00BF00B9" w:rsidRPr="00FB3335">
        <w:rPr>
          <w:snapToGrid w:val="0"/>
          <w:sz w:val="28"/>
          <w:szCs w:val="28"/>
        </w:rPr>
        <w:t>с перечнем конкретных предметов, которые предполагается сдавать:</w:t>
      </w:r>
    </w:p>
    <w:p w:rsidR="000D3D7D" w:rsidRDefault="000D3D7D" w:rsidP="00FB3335">
      <w:pPr>
        <w:ind w:firstLine="709"/>
        <w:jc w:val="both"/>
        <w:rPr>
          <w:snapToGrid w:val="0"/>
          <w:sz w:val="28"/>
          <w:szCs w:val="28"/>
        </w:rPr>
      </w:pPr>
      <w:r>
        <w:rPr>
          <w:snapToGrid w:val="0"/>
          <w:sz w:val="28"/>
          <w:szCs w:val="28"/>
        </w:rPr>
        <w:t>выпускникам текущего года (</w:t>
      </w:r>
      <w:r w:rsidRPr="000D3D7D">
        <w:rPr>
          <w:i/>
          <w:snapToGrid w:val="0"/>
          <w:sz w:val="28"/>
          <w:szCs w:val="28"/>
        </w:rPr>
        <w:t>оканчивающие 11 класс</w:t>
      </w:r>
      <w:r>
        <w:rPr>
          <w:snapToGrid w:val="0"/>
          <w:sz w:val="28"/>
          <w:szCs w:val="28"/>
        </w:rPr>
        <w:t>) – в администрацию своего образовательного учреждения;</w:t>
      </w:r>
    </w:p>
    <w:p w:rsidR="000D3D7D" w:rsidRDefault="000D3D7D" w:rsidP="00FB3335">
      <w:pPr>
        <w:ind w:firstLine="709"/>
        <w:jc w:val="both"/>
        <w:rPr>
          <w:snapToGrid w:val="0"/>
          <w:sz w:val="28"/>
          <w:szCs w:val="28"/>
        </w:rPr>
      </w:pPr>
      <w:r>
        <w:rPr>
          <w:snapToGrid w:val="0"/>
          <w:sz w:val="28"/>
          <w:szCs w:val="28"/>
        </w:rPr>
        <w:t xml:space="preserve">выпускникам прошлых лет, учащимся и выпускникам образовательных учреждений среднего профессионального образования – в места регистрации </w:t>
      </w:r>
      <w:r>
        <w:rPr>
          <w:snapToGrid w:val="0"/>
          <w:sz w:val="28"/>
          <w:szCs w:val="28"/>
        </w:rPr>
        <w:br/>
        <w:t>на ЕГЭ по месту проживания;</w:t>
      </w:r>
    </w:p>
    <w:p w:rsidR="000D3D7D" w:rsidRDefault="000D3D7D" w:rsidP="00FB3335">
      <w:pPr>
        <w:ind w:firstLine="709"/>
        <w:jc w:val="both"/>
        <w:rPr>
          <w:snapToGrid w:val="0"/>
          <w:sz w:val="28"/>
          <w:szCs w:val="28"/>
        </w:rPr>
      </w:pPr>
      <w:r w:rsidRPr="00FB3335">
        <w:rPr>
          <w:snapToGrid w:val="0"/>
          <w:sz w:val="28"/>
          <w:szCs w:val="28"/>
        </w:rPr>
        <w:t>военнослужащи</w:t>
      </w:r>
      <w:r>
        <w:rPr>
          <w:snapToGrid w:val="0"/>
          <w:sz w:val="28"/>
          <w:szCs w:val="28"/>
        </w:rPr>
        <w:t>м</w:t>
      </w:r>
      <w:r w:rsidRPr="00FB3335">
        <w:rPr>
          <w:snapToGrid w:val="0"/>
          <w:sz w:val="28"/>
          <w:szCs w:val="28"/>
        </w:rPr>
        <w:t>, проходящи</w:t>
      </w:r>
      <w:r>
        <w:rPr>
          <w:snapToGrid w:val="0"/>
          <w:sz w:val="28"/>
          <w:szCs w:val="28"/>
        </w:rPr>
        <w:t>м</w:t>
      </w:r>
      <w:r w:rsidRPr="00FB3335">
        <w:rPr>
          <w:snapToGrid w:val="0"/>
          <w:sz w:val="28"/>
          <w:szCs w:val="28"/>
        </w:rPr>
        <w:t xml:space="preserve"> военную службу по призыву </w:t>
      </w:r>
      <w:r>
        <w:rPr>
          <w:snapToGrid w:val="0"/>
          <w:sz w:val="28"/>
          <w:szCs w:val="28"/>
        </w:rPr>
        <w:br/>
      </w:r>
      <w:r w:rsidRPr="00FB3335">
        <w:rPr>
          <w:snapToGrid w:val="0"/>
          <w:sz w:val="28"/>
          <w:szCs w:val="28"/>
        </w:rPr>
        <w:t xml:space="preserve">или </w:t>
      </w:r>
      <w:r>
        <w:rPr>
          <w:snapToGrid w:val="0"/>
          <w:sz w:val="28"/>
          <w:szCs w:val="28"/>
        </w:rPr>
        <w:t xml:space="preserve">по </w:t>
      </w:r>
      <w:r w:rsidRPr="00FB3335">
        <w:rPr>
          <w:snapToGrid w:val="0"/>
          <w:sz w:val="28"/>
          <w:szCs w:val="28"/>
        </w:rPr>
        <w:t>контракту</w:t>
      </w:r>
      <w:r>
        <w:rPr>
          <w:snapToGrid w:val="0"/>
          <w:sz w:val="28"/>
          <w:szCs w:val="28"/>
        </w:rPr>
        <w:t xml:space="preserve"> – в места регистрации на ЕГЭ по месту военной службы или месту дислокации училища.</w:t>
      </w:r>
    </w:p>
    <w:p w:rsidR="00BF00B9" w:rsidRPr="00FB3335" w:rsidRDefault="00BF00B9" w:rsidP="00FB3335">
      <w:pPr>
        <w:ind w:firstLine="709"/>
        <w:jc w:val="both"/>
        <w:rPr>
          <w:snapToGrid w:val="0"/>
          <w:sz w:val="28"/>
          <w:szCs w:val="28"/>
        </w:rPr>
      </w:pPr>
      <w:r w:rsidRPr="00FB3335">
        <w:rPr>
          <w:snapToGrid w:val="0"/>
          <w:sz w:val="28"/>
          <w:szCs w:val="28"/>
        </w:rPr>
        <w:t xml:space="preserve">Результаты ЕГЭ действительны в течение 4-х лет с момента сдачи </w:t>
      </w:r>
      <w:r w:rsidR="000D3D7D">
        <w:rPr>
          <w:snapToGrid w:val="0"/>
          <w:sz w:val="28"/>
          <w:szCs w:val="28"/>
        </w:rPr>
        <w:br/>
      </w:r>
      <w:r w:rsidRPr="00FB3335">
        <w:rPr>
          <w:snapToGrid w:val="0"/>
          <w:sz w:val="28"/>
          <w:szCs w:val="28"/>
        </w:rPr>
        <w:t>(</w:t>
      </w:r>
      <w:r w:rsidR="000D3D7D" w:rsidRPr="00CD2952">
        <w:rPr>
          <w:i/>
          <w:snapToGrid w:val="0"/>
          <w:sz w:val="28"/>
          <w:szCs w:val="28"/>
        </w:rPr>
        <w:t>для поступающих в училище в 2020</w:t>
      </w:r>
      <w:r w:rsidRPr="00CD2952">
        <w:rPr>
          <w:i/>
          <w:snapToGrid w:val="0"/>
          <w:sz w:val="28"/>
          <w:szCs w:val="28"/>
        </w:rPr>
        <w:t xml:space="preserve"> г</w:t>
      </w:r>
      <w:r w:rsidR="000D3D7D" w:rsidRPr="00CD2952">
        <w:rPr>
          <w:i/>
          <w:snapToGrid w:val="0"/>
          <w:sz w:val="28"/>
          <w:szCs w:val="28"/>
        </w:rPr>
        <w:t>оду</w:t>
      </w:r>
      <w:r w:rsidRPr="00CD2952">
        <w:rPr>
          <w:i/>
          <w:snapToGrid w:val="0"/>
          <w:sz w:val="28"/>
          <w:szCs w:val="28"/>
        </w:rPr>
        <w:t>, результаты ЕГЭ будут действительны с 201</w:t>
      </w:r>
      <w:r w:rsidR="00CD2952" w:rsidRPr="00CD2952">
        <w:rPr>
          <w:i/>
          <w:snapToGrid w:val="0"/>
          <w:sz w:val="28"/>
          <w:szCs w:val="28"/>
        </w:rPr>
        <w:t>6</w:t>
      </w:r>
      <w:r w:rsidRPr="00CD2952">
        <w:rPr>
          <w:i/>
          <w:snapToGrid w:val="0"/>
          <w:sz w:val="28"/>
          <w:szCs w:val="28"/>
        </w:rPr>
        <w:t xml:space="preserve"> по 20</w:t>
      </w:r>
      <w:r w:rsidR="00CD2952" w:rsidRPr="00CD2952">
        <w:rPr>
          <w:i/>
          <w:snapToGrid w:val="0"/>
          <w:sz w:val="28"/>
          <w:szCs w:val="28"/>
        </w:rPr>
        <w:t>20</w:t>
      </w:r>
      <w:r w:rsidRPr="00CD2952">
        <w:rPr>
          <w:i/>
          <w:snapToGrid w:val="0"/>
          <w:sz w:val="28"/>
          <w:szCs w:val="28"/>
        </w:rPr>
        <w:t xml:space="preserve"> г</w:t>
      </w:r>
      <w:r w:rsidR="00CD2952" w:rsidRPr="00CD2952">
        <w:rPr>
          <w:i/>
          <w:snapToGrid w:val="0"/>
          <w:sz w:val="28"/>
          <w:szCs w:val="28"/>
        </w:rPr>
        <w:t>од</w:t>
      </w:r>
      <w:r w:rsidRPr="00FB3335">
        <w:rPr>
          <w:snapToGrid w:val="0"/>
          <w:sz w:val="28"/>
          <w:szCs w:val="28"/>
        </w:rPr>
        <w:t>)</w:t>
      </w:r>
      <w:r w:rsidR="00CD2952">
        <w:rPr>
          <w:snapToGrid w:val="0"/>
          <w:sz w:val="28"/>
          <w:szCs w:val="28"/>
        </w:rPr>
        <w:t>.</w:t>
      </w:r>
    </w:p>
    <w:p w:rsidR="00BF00B9" w:rsidRPr="00FB3335" w:rsidRDefault="00BF00B9" w:rsidP="00FB3335">
      <w:pPr>
        <w:suppressAutoHyphens/>
        <w:ind w:firstLine="709"/>
        <w:jc w:val="both"/>
        <w:rPr>
          <w:sz w:val="28"/>
          <w:szCs w:val="28"/>
        </w:rPr>
      </w:pPr>
      <w:r w:rsidRPr="00FB3335">
        <w:rPr>
          <w:sz w:val="28"/>
          <w:szCs w:val="28"/>
        </w:rPr>
        <w:t xml:space="preserve">Контроль достоверности сведений об участии кандидатов в ЕГЭ </w:t>
      </w:r>
      <w:r w:rsidR="00CD2952">
        <w:rPr>
          <w:sz w:val="28"/>
          <w:szCs w:val="28"/>
        </w:rPr>
        <w:br/>
      </w:r>
      <w:r w:rsidRPr="00FB3335">
        <w:rPr>
          <w:sz w:val="28"/>
          <w:szCs w:val="28"/>
        </w:rPr>
        <w:t xml:space="preserve">и о результатах ЕГЭ осуществляется приемной комиссией училища путем проверки данных в Федеральной информационной системе об участниках </w:t>
      </w:r>
      <w:r w:rsidR="00CD2952">
        <w:rPr>
          <w:sz w:val="28"/>
          <w:szCs w:val="28"/>
        </w:rPr>
        <w:br/>
      </w:r>
      <w:r w:rsidRPr="00FB3335">
        <w:rPr>
          <w:sz w:val="28"/>
          <w:szCs w:val="28"/>
        </w:rPr>
        <w:t>и результатах ЕГЭ.</w:t>
      </w:r>
    </w:p>
    <w:p w:rsidR="00BF00B9" w:rsidRPr="00FB3335" w:rsidRDefault="00BF00B9" w:rsidP="00FB3335">
      <w:pPr>
        <w:suppressAutoHyphens/>
        <w:ind w:firstLine="709"/>
        <w:jc w:val="both"/>
        <w:rPr>
          <w:sz w:val="28"/>
          <w:szCs w:val="28"/>
        </w:rPr>
      </w:pPr>
    </w:p>
    <w:p w:rsidR="00BF00B9" w:rsidRPr="00FB3335" w:rsidRDefault="00BF00B9" w:rsidP="00FB3335">
      <w:pPr>
        <w:suppressAutoHyphens/>
        <w:ind w:firstLine="709"/>
        <w:jc w:val="both"/>
        <w:rPr>
          <w:sz w:val="28"/>
          <w:szCs w:val="28"/>
        </w:rPr>
      </w:pPr>
      <w:r w:rsidRPr="00FB3335">
        <w:rPr>
          <w:sz w:val="28"/>
          <w:szCs w:val="28"/>
        </w:rPr>
        <w:lastRenderedPageBreak/>
        <w:t>Оценка вступительного испытания по физической подготовленности проводится п</w:t>
      </w:r>
      <w:r w:rsidR="00CD2952">
        <w:rPr>
          <w:sz w:val="28"/>
          <w:szCs w:val="28"/>
        </w:rPr>
        <w:t xml:space="preserve">о сумме баллов, полученных ими </w:t>
      </w:r>
      <w:r w:rsidRPr="00FB3335">
        <w:rPr>
          <w:sz w:val="28"/>
          <w:szCs w:val="28"/>
        </w:rPr>
        <w:t>за выполнение трех упражнений (</w:t>
      </w:r>
      <w:r w:rsidRPr="00FB3335">
        <w:rPr>
          <w:i/>
          <w:sz w:val="28"/>
          <w:szCs w:val="28"/>
        </w:rPr>
        <w:t>подтягивание, бег на 3 км</w:t>
      </w:r>
      <w:proofErr w:type="gramStart"/>
      <w:r w:rsidRPr="00FB3335">
        <w:rPr>
          <w:i/>
          <w:sz w:val="28"/>
          <w:szCs w:val="28"/>
        </w:rPr>
        <w:t>.</w:t>
      </w:r>
      <w:proofErr w:type="gramEnd"/>
      <w:r w:rsidRPr="00FB3335">
        <w:rPr>
          <w:i/>
          <w:sz w:val="28"/>
          <w:szCs w:val="28"/>
        </w:rPr>
        <w:t xml:space="preserve"> </w:t>
      </w:r>
      <w:proofErr w:type="gramStart"/>
      <w:r w:rsidRPr="00FB3335">
        <w:rPr>
          <w:i/>
          <w:sz w:val="28"/>
          <w:szCs w:val="28"/>
        </w:rPr>
        <w:t>и</w:t>
      </w:r>
      <w:proofErr w:type="gramEnd"/>
      <w:r w:rsidRPr="00FB3335">
        <w:rPr>
          <w:i/>
          <w:sz w:val="28"/>
          <w:szCs w:val="28"/>
        </w:rPr>
        <w:t xml:space="preserve"> 100 м.</w:t>
      </w:r>
      <w:r w:rsidRPr="00FB3335">
        <w:rPr>
          <w:sz w:val="28"/>
          <w:szCs w:val="28"/>
        </w:rPr>
        <w:t>) в соответствии с Наставл</w:t>
      </w:r>
      <w:r w:rsidR="00CD2952">
        <w:rPr>
          <w:sz w:val="28"/>
          <w:szCs w:val="28"/>
        </w:rPr>
        <w:t xml:space="preserve">ением </w:t>
      </w:r>
      <w:r w:rsidR="00CD2952">
        <w:rPr>
          <w:sz w:val="28"/>
          <w:szCs w:val="28"/>
        </w:rPr>
        <w:br/>
        <w:t xml:space="preserve">по физической подготовке </w:t>
      </w:r>
      <w:r w:rsidRPr="00FB3335">
        <w:rPr>
          <w:sz w:val="28"/>
          <w:szCs w:val="28"/>
        </w:rPr>
        <w:t xml:space="preserve">в Вооруженных Силах Российской Федерации, введенного в действие приказом Министра обороны Российской Федерации </w:t>
      </w:r>
      <w:r w:rsidR="00CD2952">
        <w:rPr>
          <w:sz w:val="28"/>
          <w:szCs w:val="28"/>
        </w:rPr>
        <w:br/>
      </w:r>
      <w:r w:rsidRPr="00FB3335">
        <w:rPr>
          <w:sz w:val="28"/>
          <w:szCs w:val="28"/>
        </w:rPr>
        <w:t xml:space="preserve">от 21 апреля </w:t>
      </w:r>
      <w:smartTag w:uri="urn:schemas-microsoft-com:office:smarttags" w:element="metricconverter">
        <w:smartTagPr>
          <w:attr w:name="ProductID" w:val="2009 г"/>
        </w:smartTagPr>
        <w:r w:rsidRPr="00FB3335">
          <w:rPr>
            <w:sz w:val="28"/>
            <w:szCs w:val="28"/>
          </w:rPr>
          <w:t>2009 г</w:t>
        </w:r>
      </w:smartTag>
      <w:r w:rsidRPr="00FB3335">
        <w:rPr>
          <w:sz w:val="28"/>
          <w:szCs w:val="28"/>
        </w:rPr>
        <w:t>.</w:t>
      </w:r>
      <w:r w:rsidR="00CD2952">
        <w:rPr>
          <w:sz w:val="28"/>
          <w:szCs w:val="28"/>
        </w:rPr>
        <w:t xml:space="preserve"> № </w:t>
      </w:r>
      <w:r w:rsidRPr="00FB3335">
        <w:rPr>
          <w:sz w:val="28"/>
          <w:szCs w:val="28"/>
        </w:rPr>
        <w:t>200 (</w:t>
      </w:r>
      <w:r w:rsidR="000926DD" w:rsidRPr="00FB3335">
        <w:rPr>
          <w:i/>
          <w:sz w:val="28"/>
          <w:szCs w:val="28"/>
        </w:rPr>
        <w:t xml:space="preserve">далее – </w:t>
      </w:r>
      <w:r w:rsidRPr="00FB3335">
        <w:rPr>
          <w:i/>
          <w:sz w:val="28"/>
          <w:szCs w:val="28"/>
        </w:rPr>
        <w:t>НФП</w:t>
      </w:r>
      <w:r w:rsidR="00CD2952">
        <w:rPr>
          <w:sz w:val="28"/>
          <w:szCs w:val="28"/>
        </w:rPr>
        <w:t>).</w:t>
      </w:r>
    </w:p>
    <w:p w:rsidR="00BF00B9" w:rsidRPr="00FB3335" w:rsidRDefault="00BF00B9" w:rsidP="00FB3335">
      <w:pPr>
        <w:suppressAutoHyphens/>
        <w:ind w:firstLine="709"/>
        <w:jc w:val="both"/>
        <w:rPr>
          <w:sz w:val="28"/>
          <w:szCs w:val="28"/>
        </w:rPr>
      </w:pPr>
      <w:r w:rsidRPr="00FB3335">
        <w:rPr>
          <w:sz w:val="28"/>
          <w:szCs w:val="28"/>
        </w:rPr>
        <w:t>Начисление баллов за выполнение физических упражнений осуществляется в соответстви</w:t>
      </w:r>
      <w:r w:rsidR="00CD2952">
        <w:rPr>
          <w:sz w:val="28"/>
          <w:szCs w:val="28"/>
        </w:rPr>
        <w:t xml:space="preserve">и с Таблицей начисления баллов </w:t>
      </w:r>
      <w:r w:rsidRPr="00FB3335">
        <w:rPr>
          <w:sz w:val="28"/>
          <w:szCs w:val="28"/>
        </w:rPr>
        <w:t>за выполнение упражнений (</w:t>
      </w:r>
      <w:r w:rsidRPr="00FB3335">
        <w:rPr>
          <w:i/>
          <w:sz w:val="28"/>
          <w:szCs w:val="28"/>
        </w:rPr>
        <w:t xml:space="preserve">приложение </w:t>
      </w:r>
      <w:r w:rsidR="000926DD" w:rsidRPr="00FB3335">
        <w:rPr>
          <w:i/>
          <w:sz w:val="28"/>
          <w:szCs w:val="28"/>
        </w:rPr>
        <w:t>к</w:t>
      </w:r>
      <w:r w:rsidRPr="00FB3335">
        <w:rPr>
          <w:i/>
          <w:sz w:val="28"/>
          <w:szCs w:val="28"/>
        </w:rPr>
        <w:t xml:space="preserve"> НФП</w:t>
      </w:r>
      <w:r w:rsidRPr="00FB3335">
        <w:rPr>
          <w:sz w:val="28"/>
          <w:szCs w:val="28"/>
        </w:rPr>
        <w:t>).</w:t>
      </w:r>
    </w:p>
    <w:p w:rsidR="00BF00B9" w:rsidRPr="00FB3335" w:rsidRDefault="00BF00B9" w:rsidP="00FB3335">
      <w:pPr>
        <w:suppressAutoHyphens/>
        <w:ind w:firstLine="709"/>
        <w:jc w:val="both"/>
        <w:rPr>
          <w:sz w:val="28"/>
          <w:szCs w:val="28"/>
        </w:rPr>
      </w:pPr>
      <w:r w:rsidRPr="00FB3335">
        <w:rPr>
          <w:sz w:val="28"/>
          <w:szCs w:val="28"/>
        </w:rPr>
        <w:t>Оценка уровня физической</w:t>
      </w:r>
      <w:r w:rsidR="00CD2952">
        <w:rPr>
          <w:sz w:val="28"/>
          <w:szCs w:val="28"/>
        </w:rPr>
        <w:t xml:space="preserve"> подготовленности определяется </w:t>
      </w:r>
      <w:r w:rsidRPr="00FB3335">
        <w:rPr>
          <w:sz w:val="28"/>
          <w:szCs w:val="28"/>
        </w:rPr>
        <w:t>по сумме баллов всех выполне</w:t>
      </w:r>
      <w:r w:rsidR="00CD2952">
        <w:rPr>
          <w:sz w:val="28"/>
          <w:szCs w:val="28"/>
        </w:rPr>
        <w:t xml:space="preserve">нных упражнений в соответствии </w:t>
      </w:r>
      <w:r w:rsidRPr="00FB3335">
        <w:rPr>
          <w:sz w:val="28"/>
          <w:szCs w:val="28"/>
        </w:rPr>
        <w:t xml:space="preserve">с требованиями </w:t>
      </w:r>
      <w:r w:rsidR="00CD2952">
        <w:rPr>
          <w:sz w:val="28"/>
          <w:szCs w:val="28"/>
        </w:rPr>
        <w:br/>
      </w:r>
      <w:r w:rsidRPr="00FB3335">
        <w:rPr>
          <w:sz w:val="28"/>
          <w:szCs w:val="28"/>
        </w:rPr>
        <w:t>к физическ</w:t>
      </w:r>
      <w:r w:rsidR="00CD2952">
        <w:rPr>
          <w:sz w:val="28"/>
          <w:szCs w:val="28"/>
        </w:rPr>
        <w:t xml:space="preserve">ой подготовленности кандидатов </w:t>
      </w:r>
      <w:r w:rsidRPr="00FB3335">
        <w:rPr>
          <w:sz w:val="28"/>
          <w:szCs w:val="28"/>
        </w:rPr>
        <w:t xml:space="preserve">для поступления в </w:t>
      </w:r>
      <w:r w:rsidR="00CD2952">
        <w:rPr>
          <w:sz w:val="28"/>
          <w:szCs w:val="28"/>
        </w:rPr>
        <w:t>училище</w:t>
      </w:r>
      <w:r w:rsidRPr="00FB3335">
        <w:rPr>
          <w:sz w:val="28"/>
          <w:szCs w:val="28"/>
        </w:rPr>
        <w:t xml:space="preserve"> (</w:t>
      </w:r>
      <w:r w:rsidRPr="00FB3335">
        <w:rPr>
          <w:i/>
          <w:sz w:val="28"/>
          <w:szCs w:val="28"/>
        </w:rPr>
        <w:t xml:space="preserve">приложение </w:t>
      </w:r>
      <w:r w:rsidR="000926DD" w:rsidRPr="00FB3335">
        <w:rPr>
          <w:i/>
          <w:sz w:val="28"/>
          <w:szCs w:val="28"/>
        </w:rPr>
        <w:t>к</w:t>
      </w:r>
      <w:r w:rsidRPr="00FB3335">
        <w:rPr>
          <w:i/>
          <w:sz w:val="28"/>
          <w:szCs w:val="28"/>
        </w:rPr>
        <w:t xml:space="preserve"> НФП</w:t>
      </w:r>
      <w:r w:rsidRPr="00FB3335">
        <w:rPr>
          <w:sz w:val="28"/>
          <w:szCs w:val="28"/>
        </w:rPr>
        <w:t>).</w:t>
      </w:r>
    </w:p>
    <w:p w:rsidR="00BF00B9" w:rsidRPr="00FB3335" w:rsidRDefault="00BF00B9" w:rsidP="00FB3335">
      <w:pPr>
        <w:suppressAutoHyphens/>
        <w:ind w:firstLine="709"/>
        <w:jc w:val="both"/>
        <w:rPr>
          <w:sz w:val="28"/>
          <w:szCs w:val="28"/>
        </w:rPr>
      </w:pPr>
      <w:r w:rsidRPr="00FB3335">
        <w:rPr>
          <w:snapToGrid w:val="0"/>
          <w:sz w:val="28"/>
          <w:szCs w:val="28"/>
        </w:rPr>
        <w:t xml:space="preserve">При этом кандидату выставляется </w:t>
      </w:r>
      <w:r w:rsidRPr="00FB3335">
        <w:rPr>
          <w:sz w:val="28"/>
          <w:szCs w:val="28"/>
        </w:rPr>
        <w:t xml:space="preserve">оценка «неудовлетворительно» </w:t>
      </w:r>
      <w:r w:rsidR="003453D3" w:rsidRPr="00FB3335">
        <w:rPr>
          <w:sz w:val="28"/>
          <w:szCs w:val="28"/>
        </w:rPr>
        <w:br/>
      </w:r>
      <w:r w:rsidRPr="00FB3335">
        <w:rPr>
          <w:sz w:val="28"/>
          <w:szCs w:val="28"/>
        </w:rPr>
        <w:t>(к дальнейшему участию в конкурсе не допускается) если:</w:t>
      </w:r>
    </w:p>
    <w:p w:rsidR="00BF00B9" w:rsidRPr="00FB3335" w:rsidRDefault="00BF00B9" w:rsidP="00FB3335">
      <w:pPr>
        <w:suppressAutoHyphens/>
        <w:ind w:firstLine="709"/>
        <w:jc w:val="both"/>
        <w:rPr>
          <w:sz w:val="28"/>
          <w:szCs w:val="28"/>
        </w:rPr>
      </w:pPr>
      <w:r w:rsidRPr="00FB3335">
        <w:rPr>
          <w:sz w:val="28"/>
          <w:szCs w:val="28"/>
        </w:rPr>
        <w:t>в сумме по трем упражнениям набрал менее 120 баллов;</w:t>
      </w:r>
    </w:p>
    <w:p w:rsidR="00BF00B9" w:rsidRDefault="00CD2952" w:rsidP="00FB3335">
      <w:pPr>
        <w:suppressAutoHyphens/>
        <w:ind w:firstLine="709"/>
        <w:jc w:val="both"/>
        <w:rPr>
          <w:sz w:val="28"/>
          <w:szCs w:val="28"/>
        </w:rPr>
      </w:pPr>
      <w:r>
        <w:rPr>
          <w:sz w:val="28"/>
          <w:szCs w:val="28"/>
        </w:rPr>
        <w:t xml:space="preserve">по любому из упражнений </w:t>
      </w:r>
      <w:r w:rsidR="00BF00B9" w:rsidRPr="00FB3335">
        <w:rPr>
          <w:sz w:val="28"/>
          <w:szCs w:val="28"/>
        </w:rPr>
        <w:t>набрал менее 26 баллов</w:t>
      </w:r>
      <w:r>
        <w:rPr>
          <w:sz w:val="28"/>
          <w:szCs w:val="28"/>
        </w:rPr>
        <w:t xml:space="preserve"> </w:t>
      </w:r>
      <w:r w:rsidR="00BF00B9" w:rsidRPr="00FB3335">
        <w:rPr>
          <w:sz w:val="28"/>
          <w:szCs w:val="28"/>
        </w:rPr>
        <w:t>(не преодолел минимальный пороговый уровень).</w:t>
      </w:r>
    </w:p>
    <w:p w:rsidR="00CD2952" w:rsidRPr="00CD2952" w:rsidRDefault="00CD2952" w:rsidP="00CD2952">
      <w:pPr>
        <w:ind w:firstLine="709"/>
        <w:rPr>
          <w:i/>
          <w:sz w:val="28"/>
          <w:szCs w:val="28"/>
          <w:u w:val="single"/>
        </w:rPr>
      </w:pPr>
      <w:proofErr w:type="spellStart"/>
      <w:r w:rsidRPr="00CD2952">
        <w:rPr>
          <w:i/>
          <w:sz w:val="28"/>
          <w:szCs w:val="28"/>
          <w:u w:val="single"/>
        </w:rPr>
        <w:t>Справочно</w:t>
      </w:r>
      <w:proofErr w:type="spellEnd"/>
      <w:r w:rsidRPr="00CD2952">
        <w:rPr>
          <w:i/>
          <w:sz w:val="28"/>
          <w:szCs w:val="28"/>
          <w:u w:val="single"/>
        </w:rPr>
        <w:t>:</w:t>
      </w:r>
    </w:p>
    <w:p w:rsidR="00CD2952" w:rsidRPr="00CD2952" w:rsidRDefault="00CD2952" w:rsidP="00CD2952">
      <w:pPr>
        <w:suppressAutoHyphens/>
        <w:ind w:firstLine="993"/>
        <w:jc w:val="both"/>
        <w:rPr>
          <w:i/>
          <w:sz w:val="28"/>
          <w:szCs w:val="28"/>
        </w:rPr>
      </w:pPr>
      <w:r w:rsidRPr="00CD2952">
        <w:rPr>
          <w:i/>
          <w:sz w:val="28"/>
          <w:szCs w:val="28"/>
        </w:rPr>
        <w:t>Минимальный пороговый уровень (26 баллов): </w:t>
      </w:r>
    </w:p>
    <w:p w:rsidR="00CD2952" w:rsidRPr="00CD2952" w:rsidRDefault="00CD2952" w:rsidP="00CD2952">
      <w:pPr>
        <w:suppressAutoHyphens/>
        <w:ind w:firstLine="993"/>
        <w:jc w:val="both"/>
        <w:rPr>
          <w:i/>
          <w:sz w:val="28"/>
          <w:szCs w:val="28"/>
        </w:rPr>
      </w:pPr>
      <w:r w:rsidRPr="00CD2952">
        <w:rPr>
          <w:i/>
          <w:sz w:val="28"/>
          <w:szCs w:val="28"/>
        </w:rPr>
        <w:t xml:space="preserve">подтягивание на перекладине </w:t>
      </w:r>
      <w:r w:rsidRPr="00CD2952">
        <w:rPr>
          <w:i/>
          <w:sz w:val="28"/>
          <w:szCs w:val="28"/>
        </w:rPr>
        <w:tab/>
        <w:t>– 4 раза;</w:t>
      </w:r>
    </w:p>
    <w:p w:rsidR="00CD2952" w:rsidRPr="00CD2952" w:rsidRDefault="00CD2952" w:rsidP="00CD2952">
      <w:pPr>
        <w:suppressAutoHyphens/>
        <w:ind w:firstLine="993"/>
        <w:jc w:val="both"/>
        <w:rPr>
          <w:i/>
          <w:sz w:val="28"/>
          <w:szCs w:val="28"/>
        </w:rPr>
      </w:pPr>
      <w:r w:rsidRPr="00CD2952">
        <w:rPr>
          <w:i/>
          <w:sz w:val="28"/>
          <w:szCs w:val="28"/>
        </w:rPr>
        <w:t xml:space="preserve">бег на 100 м. </w:t>
      </w:r>
      <w:r w:rsidRPr="00CD2952">
        <w:rPr>
          <w:i/>
          <w:sz w:val="28"/>
          <w:szCs w:val="28"/>
        </w:rPr>
        <w:tab/>
      </w:r>
      <w:r w:rsidRPr="00CD2952">
        <w:rPr>
          <w:i/>
          <w:sz w:val="28"/>
          <w:szCs w:val="28"/>
        </w:rPr>
        <w:tab/>
      </w:r>
      <w:r w:rsidRPr="00CD2952">
        <w:rPr>
          <w:i/>
          <w:sz w:val="28"/>
          <w:szCs w:val="28"/>
        </w:rPr>
        <w:tab/>
      </w:r>
      <w:r>
        <w:rPr>
          <w:i/>
          <w:sz w:val="28"/>
          <w:szCs w:val="28"/>
        </w:rPr>
        <w:tab/>
      </w:r>
      <w:r w:rsidRPr="00CD2952">
        <w:rPr>
          <w:i/>
          <w:sz w:val="28"/>
          <w:szCs w:val="28"/>
        </w:rPr>
        <w:t>– 15,4 сек.;</w:t>
      </w:r>
    </w:p>
    <w:p w:rsidR="00CD2952" w:rsidRPr="00CD2952" w:rsidRDefault="00CD2952" w:rsidP="00CD2952">
      <w:pPr>
        <w:suppressAutoHyphens/>
        <w:ind w:firstLine="993"/>
        <w:jc w:val="both"/>
        <w:rPr>
          <w:i/>
          <w:sz w:val="28"/>
          <w:szCs w:val="28"/>
        </w:rPr>
      </w:pPr>
      <w:r w:rsidRPr="00CD2952">
        <w:rPr>
          <w:i/>
          <w:sz w:val="28"/>
          <w:szCs w:val="28"/>
        </w:rPr>
        <w:t xml:space="preserve">бег на 3 км. </w:t>
      </w:r>
      <w:r w:rsidRPr="00CD2952">
        <w:rPr>
          <w:i/>
          <w:sz w:val="28"/>
          <w:szCs w:val="28"/>
        </w:rPr>
        <w:tab/>
      </w:r>
      <w:r w:rsidRPr="00CD2952">
        <w:rPr>
          <w:i/>
          <w:sz w:val="28"/>
          <w:szCs w:val="28"/>
        </w:rPr>
        <w:tab/>
      </w:r>
      <w:r w:rsidRPr="00CD2952">
        <w:rPr>
          <w:i/>
          <w:sz w:val="28"/>
          <w:szCs w:val="28"/>
        </w:rPr>
        <w:tab/>
      </w:r>
      <w:r>
        <w:rPr>
          <w:i/>
          <w:sz w:val="28"/>
          <w:szCs w:val="28"/>
        </w:rPr>
        <w:tab/>
      </w:r>
      <w:r w:rsidRPr="00CD2952">
        <w:rPr>
          <w:i/>
          <w:sz w:val="28"/>
          <w:szCs w:val="28"/>
        </w:rPr>
        <w:t>– 14 мин. 56 сек.</w:t>
      </w:r>
    </w:p>
    <w:p w:rsidR="000530F0" w:rsidRPr="00FB3335" w:rsidRDefault="000530F0" w:rsidP="00FB3335">
      <w:pPr>
        <w:suppressAutoHyphens/>
        <w:ind w:firstLine="709"/>
        <w:jc w:val="both"/>
        <w:rPr>
          <w:sz w:val="28"/>
          <w:szCs w:val="28"/>
        </w:rPr>
      </w:pPr>
    </w:p>
    <w:p w:rsidR="00BF00B9" w:rsidRPr="00FB3335" w:rsidRDefault="00BF00B9" w:rsidP="00FB3335">
      <w:pPr>
        <w:suppressAutoHyphens/>
        <w:ind w:firstLine="709"/>
        <w:jc w:val="both"/>
        <w:rPr>
          <w:sz w:val="28"/>
          <w:szCs w:val="28"/>
        </w:rPr>
      </w:pPr>
      <w:r w:rsidRPr="00FB3335">
        <w:rPr>
          <w:sz w:val="28"/>
          <w:szCs w:val="28"/>
        </w:rPr>
        <w:t xml:space="preserve">Баллы, набранные кандидатами по сумме трех упражнений, переводятся </w:t>
      </w:r>
      <w:r w:rsidR="00CD2952">
        <w:rPr>
          <w:sz w:val="28"/>
          <w:szCs w:val="28"/>
        </w:rPr>
        <w:br/>
      </w:r>
      <w:r w:rsidRPr="00FB3335">
        <w:rPr>
          <w:sz w:val="28"/>
          <w:szCs w:val="28"/>
        </w:rPr>
        <w:t>в 100-бальную шкалу в соответствии с таблицей перевода.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5"/>
        <w:gridCol w:w="1991"/>
        <w:gridCol w:w="2464"/>
        <w:gridCol w:w="2464"/>
      </w:tblGrid>
      <w:tr w:rsidR="00BF00B9" w:rsidRPr="00FB3335" w:rsidTr="00CD2952">
        <w:trPr>
          <w:trHeight w:val="191"/>
        </w:trPr>
        <w:tc>
          <w:tcPr>
            <w:tcW w:w="1489" w:type="pct"/>
            <w:shd w:val="clear" w:color="auto" w:fill="auto"/>
          </w:tcPr>
          <w:p w:rsidR="00BF00B9" w:rsidRPr="00FB3335" w:rsidRDefault="00BF00B9" w:rsidP="00CD2952">
            <w:pPr>
              <w:suppressAutoHyphens/>
              <w:jc w:val="center"/>
            </w:pPr>
            <w:r w:rsidRPr="00FB3335">
              <w:t>Сумма баллов</w:t>
            </w:r>
          </w:p>
        </w:tc>
        <w:tc>
          <w:tcPr>
            <w:tcW w:w="1010" w:type="pct"/>
            <w:shd w:val="clear" w:color="auto" w:fill="auto"/>
          </w:tcPr>
          <w:p w:rsidR="00BF00B9" w:rsidRPr="00FB3335" w:rsidRDefault="00BF00B9" w:rsidP="00CD2952">
            <w:pPr>
              <w:suppressAutoHyphens/>
              <w:jc w:val="center"/>
            </w:pPr>
            <w:r w:rsidRPr="00FB3335">
              <w:t>120-149</w:t>
            </w:r>
          </w:p>
        </w:tc>
        <w:tc>
          <w:tcPr>
            <w:tcW w:w="1250" w:type="pct"/>
            <w:shd w:val="clear" w:color="auto" w:fill="auto"/>
          </w:tcPr>
          <w:p w:rsidR="00BF00B9" w:rsidRPr="00FB3335" w:rsidRDefault="00BF00B9" w:rsidP="00CD2952">
            <w:pPr>
              <w:suppressAutoHyphens/>
              <w:jc w:val="center"/>
            </w:pPr>
            <w:r w:rsidRPr="00FB3335">
              <w:t>150-169</w:t>
            </w:r>
          </w:p>
        </w:tc>
        <w:tc>
          <w:tcPr>
            <w:tcW w:w="1250" w:type="pct"/>
            <w:shd w:val="clear" w:color="auto" w:fill="auto"/>
          </w:tcPr>
          <w:p w:rsidR="00BF00B9" w:rsidRPr="00FB3335" w:rsidRDefault="00BF00B9" w:rsidP="00CD2952">
            <w:pPr>
              <w:suppressAutoHyphens/>
              <w:jc w:val="center"/>
            </w:pPr>
            <w:r w:rsidRPr="00FB3335">
              <w:t>170 и более</w:t>
            </w:r>
          </w:p>
        </w:tc>
      </w:tr>
      <w:tr w:rsidR="00BF00B9" w:rsidRPr="00FB3335" w:rsidTr="00CD2952">
        <w:trPr>
          <w:trHeight w:val="84"/>
        </w:trPr>
        <w:tc>
          <w:tcPr>
            <w:tcW w:w="1489" w:type="pct"/>
            <w:shd w:val="clear" w:color="auto" w:fill="auto"/>
          </w:tcPr>
          <w:p w:rsidR="00BF00B9" w:rsidRPr="00FB3335" w:rsidRDefault="00BF00B9" w:rsidP="00CD2952">
            <w:pPr>
              <w:suppressAutoHyphens/>
              <w:jc w:val="center"/>
            </w:pPr>
            <w:r w:rsidRPr="00FB3335">
              <w:t>100-бальная шкала</w:t>
            </w:r>
          </w:p>
        </w:tc>
        <w:tc>
          <w:tcPr>
            <w:tcW w:w="1010" w:type="pct"/>
            <w:shd w:val="clear" w:color="auto" w:fill="auto"/>
          </w:tcPr>
          <w:p w:rsidR="00BF00B9" w:rsidRPr="00FB3335" w:rsidRDefault="00BF00B9" w:rsidP="00CD2952">
            <w:pPr>
              <w:suppressAutoHyphens/>
              <w:jc w:val="center"/>
            </w:pPr>
            <w:r w:rsidRPr="00FB3335">
              <w:t>25-54</w:t>
            </w:r>
          </w:p>
        </w:tc>
        <w:tc>
          <w:tcPr>
            <w:tcW w:w="1250" w:type="pct"/>
            <w:shd w:val="clear" w:color="auto" w:fill="auto"/>
          </w:tcPr>
          <w:p w:rsidR="00BF00B9" w:rsidRPr="00FB3335" w:rsidRDefault="00BF00B9" w:rsidP="00CD2952">
            <w:pPr>
              <w:suppressAutoHyphens/>
              <w:jc w:val="center"/>
            </w:pPr>
            <w:r w:rsidRPr="00FB3335">
              <w:t>55-74</w:t>
            </w:r>
          </w:p>
        </w:tc>
        <w:tc>
          <w:tcPr>
            <w:tcW w:w="1250" w:type="pct"/>
            <w:shd w:val="clear" w:color="auto" w:fill="auto"/>
          </w:tcPr>
          <w:p w:rsidR="00BF00B9" w:rsidRPr="00FB3335" w:rsidRDefault="00BF00B9" w:rsidP="00CD2952">
            <w:pPr>
              <w:suppressAutoHyphens/>
              <w:jc w:val="center"/>
            </w:pPr>
            <w:r w:rsidRPr="00FB3335">
              <w:t>75-100</w:t>
            </w:r>
          </w:p>
        </w:tc>
      </w:tr>
    </w:tbl>
    <w:p w:rsidR="000530F0" w:rsidRPr="00FB3335" w:rsidRDefault="000530F0" w:rsidP="00FB3335">
      <w:pPr>
        <w:suppressAutoHyphens/>
        <w:ind w:firstLine="709"/>
        <w:jc w:val="both"/>
        <w:rPr>
          <w:sz w:val="28"/>
          <w:szCs w:val="28"/>
        </w:rPr>
      </w:pPr>
    </w:p>
    <w:p w:rsidR="00BF00B9" w:rsidRDefault="00BF00B9" w:rsidP="00FB3335">
      <w:pPr>
        <w:suppressAutoHyphens/>
        <w:ind w:firstLine="709"/>
        <w:jc w:val="both"/>
        <w:rPr>
          <w:sz w:val="28"/>
          <w:szCs w:val="28"/>
        </w:rPr>
      </w:pPr>
      <w:r w:rsidRPr="00FB3335">
        <w:rPr>
          <w:sz w:val="28"/>
          <w:szCs w:val="28"/>
        </w:rPr>
        <w:t xml:space="preserve">Кандидаты, успешно прошедшие профессиональный отбор, заносятся </w:t>
      </w:r>
      <w:r w:rsidR="000530F0" w:rsidRPr="00FB3335">
        <w:rPr>
          <w:sz w:val="28"/>
          <w:szCs w:val="28"/>
        </w:rPr>
        <w:br/>
      </w:r>
      <w:r w:rsidRPr="00FB3335">
        <w:rPr>
          <w:sz w:val="28"/>
          <w:szCs w:val="28"/>
        </w:rPr>
        <w:t>в конкурсный список, в который первыми заносятся кандидаты, зачисляемые вне конкурса, остальные кандидаты располагаются в зависимости от суммы баллов, определяющей уровень общеобразовательной подготовленности (</w:t>
      </w:r>
      <w:r w:rsidRPr="00CD2952">
        <w:rPr>
          <w:i/>
          <w:sz w:val="28"/>
          <w:szCs w:val="28"/>
        </w:rPr>
        <w:t>суммируются баллы по каждому предмету вступительных испытаний</w:t>
      </w:r>
      <w:r w:rsidRPr="00FB3335">
        <w:rPr>
          <w:sz w:val="28"/>
          <w:szCs w:val="28"/>
        </w:rPr>
        <w:t>)</w:t>
      </w:r>
      <w:r w:rsidR="00CD2952">
        <w:rPr>
          <w:sz w:val="28"/>
          <w:szCs w:val="28"/>
        </w:rPr>
        <w:t xml:space="preserve">, </w:t>
      </w:r>
      <w:r w:rsidRPr="00FB3335">
        <w:rPr>
          <w:sz w:val="28"/>
          <w:szCs w:val="28"/>
        </w:rPr>
        <w:t>уров</w:t>
      </w:r>
      <w:r w:rsidR="00CD2952">
        <w:rPr>
          <w:sz w:val="28"/>
          <w:szCs w:val="28"/>
        </w:rPr>
        <w:t>ень физической подготовленности и результаты индивидуальных достижений (</w:t>
      </w:r>
      <w:r w:rsidR="00CD2952" w:rsidRPr="00CD2952">
        <w:rPr>
          <w:i/>
          <w:sz w:val="28"/>
          <w:szCs w:val="28"/>
        </w:rPr>
        <w:t>при наличии подтверждающего документа</w:t>
      </w:r>
      <w:r w:rsidR="00CD2952">
        <w:rPr>
          <w:sz w:val="28"/>
          <w:szCs w:val="28"/>
        </w:rPr>
        <w:t>).</w:t>
      </w:r>
    </w:p>
    <w:p w:rsidR="008B5E7F" w:rsidRPr="00FB3335" w:rsidRDefault="008B5E7F" w:rsidP="008B5E7F">
      <w:pPr>
        <w:suppressAutoHyphens/>
        <w:ind w:firstLine="709"/>
        <w:jc w:val="both"/>
        <w:rPr>
          <w:sz w:val="28"/>
          <w:szCs w:val="28"/>
        </w:rPr>
      </w:pPr>
      <w:r w:rsidRPr="00FB3335">
        <w:rPr>
          <w:sz w:val="28"/>
          <w:szCs w:val="28"/>
        </w:rPr>
        <w:t xml:space="preserve">При этом кандидаты, отнесенные по результатам профессионального психологического отбора к третьей категории профессиональной пригодности, располагаются в конкурсном списке после кандидатов, отнесенных к первой </w:t>
      </w:r>
      <w:r>
        <w:rPr>
          <w:sz w:val="28"/>
          <w:szCs w:val="28"/>
        </w:rPr>
        <w:br/>
      </w:r>
      <w:r w:rsidRPr="00FB3335">
        <w:rPr>
          <w:sz w:val="28"/>
          <w:szCs w:val="28"/>
        </w:rPr>
        <w:t xml:space="preserve">и второй категориям профессиональной пригодности, независимо </w:t>
      </w:r>
      <w:r>
        <w:rPr>
          <w:sz w:val="28"/>
          <w:szCs w:val="28"/>
        </w:rPr>
        <w:br/>
      </w:r>
      <w:r w:rsidRPr="00FB3335">
        <w:rPr>
          <w:sz w:val="28"/>
          <w:szCs w:val="28"/>
        </w:rPr>
        <w:t>от полученной суммы баллов.</w:t>
      </w:r>
    </w:p>
    <w:p w:rsidR="008B5E7F" w:rsidRPr="00FB3335" w:rsidRDefault="008B5E7F" w:rsidP="008B5E7F">
      <w:pPr>
        <w:suppressAutoHyphens/>
        <w:ind w:firstLine="709"/>
        <w:jc w:val="both"/>
        <w:rPr>
          <w:sz w:val="28"/>
          <w:szCs w:val="28"/>
        </w:rPr>
      </w:pPr>
      <w:r w:rsidRPr="00FB3335">
        <w:rPr>
          <w:sz w:val="28"/>
          <w:szCs w:val="28"/>
        </w:rPr>
        <w:t xml:space="preserve">Кандидаты, набравшие равное количество баллов, заносятся </w:t>
      </w:r>
      <w:r w:rsidRPr="00FB3335">
        <w:rPr>
          <w:sz w:val="28"/>
          <w:szCs w:val="28"/>
        </w:rPr>
        <w:br/>
        <w:t>в конкурсный список в следующей последовательности:</w:t>
      </w:r>
    </w:p>
    <w:p w:rsidR="008B5E7F" w:rsidRPr="00FB3335" w:rsidRDefault="008B5E7F" w:rsidP="008B5E7F">
      <w:pPr>
        <w:suppressAutoHyphens/>
        <w:ind w:firstLine="709"/>
        <w:jc w:val="both"/>
        <w:rPr>
          <w:sz w:val="28"/>
          <w:szCs w:val="28"/>
        </w:rPr>
      </w:pPr>
      <w:r w:rsidRPr="00FB3335">
        <w:rPr>
          <w:sz w:val="28"/>
          <w:szCs w:val="28"/>
        </w:rPr>
        <w:t>в первую очередь – кандидаты, пользующиеся преимущественным правом зачисления при поступлении в высшие военно-учебные заведения;</w:t>
      </w:r>
    </w:p>
    <w:p w:rsidR="008B5E7F" w:rsidRPr="00FB3335" w:rsidRDefault="008B5E7F" w:rsidP="008B5E7F">
      <w:pPr>
        <w:suppressAutoHyphens/>
        <w:ind w:firstLine="709"/>
        <w:jc w:val="both"/>
        <w:rPr>
          <w:sz w:val="28"/>
          <w:szCs w:val="28"/>
        </w:rPr>
      </w:pPr>
      <w:r w:rsidRPr="00FB3335">
        <w:rPr>
          <w:sz w:val="28"/>
          <w:szCs w:val="28"/>
        </w:rPr>
        <w:lastRenderedPageBreak/>
        <w:t xml:space="preserve">во вторую очередь – кандидаты, получившие более высокий балл </w:t>
      </w:r>
      <w:r w:rsidRPr="00FB3335">
        <w:rPr>
          <w:sz w:val="28"/>
          <w:szCs w:val="28"/>
        </w:rPr>
        <w:br/>
        <w:t>по информатике.</w:t>
      </w:r>
    </w:p>
    <w:p w:rsidR="008B5E7F" w:rsidRPr="00FB3335" w:rsidRDefault="008B5E7F" w:rsidP="008B5E7F">
      <w:pPr>
        <w:suppressAutoHyphens/>
        <w:ind w:firstLine="709"/>
        <w:jc w:val="both"/>
        <w:rPr>
          <w:sz w:val="28"/>
          <w:szCs w:val="28"/>
        </w:rPr>
      </w:pPr>
      <w:r w:rsidRPr="00FB3335">
        <w:rPr>
          <w:sz w:val="28"/>
          <w:szCs w:val="28"/>
        </w:rPr>
        <w:t>Приемная комиссия училища на основании рассмотрения конкурсного списка принимает решение о зачислении установленного количества кандидатов на учебу в училище.</w:t>
      </w:r>
    </w:p>
    <w:p w:rsidR="009560E4" w:rsidRDefault="009560E4" w:rsidP="00FB3335">
      <w:pPr>
        <w:suppressAutoHyphens/>
        <w:ind w:firstLine="709"/>
        <w:jc w:val="both"/>
        <w:rPr>
          <w:sz w:val="28"/>
          <w:szCs w:val="28"/>
        </w:rPr>
      </w:pPr>
    </w:p>
    <w:p w:rsidR="00CD2952" w:rsidRDefault="00CD2952" w:rsidP="00FB3335">
      <w:pPr>
        <w:suppressAutoHyphens/>
        <w:ind w:firstLine="709"/>
        <w:jc w:val="both"/>
        <w:rPr>
          <w:sz w:val="28"/>
          <w:szCs w:val="28"/>
        </w:rPr>
      </w:pPr>
      <w:r>
        <w:rPr>
          <w:sz w:val="28"/>
          <w:szCs w:val="28"/>
        </w:rPr>
        <w:t xml:space="preserve">Перечень индивидуальных достижений при приеме кандидатов </w:t>
      </w:r>
      <w:r>
        <w:rPr>
          <w:sz w:val="28"/>
          <w:szCs w:val="28"/>
        </w:rPr>
        <w:br/>
        <w:t xml:space="preserve">на обучение по образовательным программам высшего образования </w:t>
      </w:r>
      <w:r>
        <w:rPr>
          <w:sz w:val="28"/>
          <w:szCs w:val="28"/>
        </w:rPr>
        <w:br/>
        <w:t xml:space="preserve">и баллы </w:t>
      </w:r>
      <w:r w:rsidR="009560E4">
        <w:rPr>
          <w:sz w:val="28"/>
          <w:szCs w:val="28"/>
        </w:rPr>
        <w:t xml:space="preserve">начисляемые кандидатам </w:t>
      </w:r>
      <w:r>
        <w:rPr>
          <w:sz w:val="28"/>
          <w:szCs w:val="28"/>
        </w:rPr>
        <w:t xml:space="preserve">за индивидуальные достижения приведены </w:t>
      </w:r>
      <w:r w:rsidR="009560E4">
        <w:rPr>
          <w:sz w:val="28"/>
          <w:szCs w:val="28"/>
        </w:rPr>
        <w:br/>
      </w:r>
      <w:r>
        <w:rPr>
          <w:sz w:val="28"/>
          <w:szCs w:val="28"/>
        </w:rPr>
        <w:t>в таблице.</w:t>
      </w:r>
    </w:p>
    <w:p w:rsidR="009560E4" w:rsidRPr="009560E4" w:rsidRDefault="009560E4" w:rsidP="009560E4">
      <w:pPr>
        <w:suppressAutoHyphens/>
        <w:jc w:val="right"/>
        <w:rPr>
          <w:i/>
          <w:sz w:val="28"/>
          <w:szCs w:val="28"/>
        </w:rPr>
      </w:pPr>
      <w:r w:rsidRPr="009560E4">
        <w:rPr>
          <w:i/>
          <w:sz w:val="28"/>
          <w:szCs w:val="28"/>
        </w:rPr>
        <w:t>Таблица. Пер</w:t>
      </w:r>
      <w:r>
        <w:rPr>
          <w:i/>
          <w:sz w:val="28"/>
          <w:szCs w:val="28"/>
        </w:rPr>
        <w:t>ечень индивидуальных достижений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
        <w:gridCol w:w="7260"/>
        <w:gridCol w:w="2002"/>
      </w:tblGrid>
      <w:tr w:rsidR="00CD2952" w:rsidRPr="009560E4" w:rsidTr="009560E4">
        <w:trPr>
          <w:cantSplit/>
          <w:tblHeader/>
        </w:trPr>
        <w:tc>
          <w:tcPr>
            <w:tcW w:w="300" w:type="pct"/>
            <w:shd w:val="clear" w:color="auto" w:fill="auto"/>
            <w:vAlign w:val="center"/>
          </w:tcPr>
          <w:p w:rsidR="00CD2952" w:rsidRPr="009560E4" w:rsidRDefault="00CD2952" w:rsidP="009560E4">
            <w:pPr>
              <w:jc w:val="center"/>
              <w:rPr>
                <w:snapToGrid w:val="0"/>
              </w:rPr>
            </w:pPr>
            <w:r w:rsidRPr="009560E4">
              <w:rPr>
                <w:snapToGrid w:val="0"/>
              </w:rPr>
              <w:t>№ п/п</w:t>
            </w:r>
          </w:p>
        </w:tc>
        <w:tc>
          <w:tcPr>
            <w:tcW w:w="3684" w:type="pct"/>
            <w:shd w:val="clear" w:color="auto" w:fill="auto"/>
            <w:vAlign w:val="center"/>
          </w:tcPr>
          <w:p w:rsidR="00CD2952" w:rsidRPr="009560E4" w:rsidRDefault="00CD2952" w:rsidP="009560E4">
            <w:pPr>
              <w:jc w:val="center"/>
              <w:rPr>
                <w:color w:val="000000"/>
                <w:lang w:bidi="ru-RU"/>
              </w:rPr>
            </w:pPr>
            <w:r w:rsidRPr="009560E4">
              <w:rPr>
                <w:color w:val="000000"/>
                <w:lang w:bidi="ru-RU"/>
              </w:rPr>
              <w:t xml:space="preserve">Полное наименование индивидуального </w:t>
            </w:r>
            <w:r w:rsidR="009560E4">
              <w:rPr>
                <w:color w:val="000000"/>
                <w:lang w:bidi="ru-RU"/>
              </w:rPr>
              <w:t xml:space="preserve">достижения, </w:t>
            </w:r>
            <w:r w:rsidR="009560E4">
              <w:rPr>
                <w:color w:val="000000"/>
                <w:lang w:bidi="ru-RU"/>
              </w:rPr>
              <w:br/>
              <w:t xml:space="preserve">статус или награда </w:t>
            </w:r>
            <w:r w:rsidRPr="009560E4">
              <w:rPr>
                <w:color w:val="000000"/>
                <w:lang w:bidi="ru-RU"/>
              </w:rPr>
              <w:t>его обладателя</w:t>
            </w:r>
          </w:p>
        </w:tc>
        <w:tc>
          <w:tcPr>
            <w:tcW w:w="1016" w:type="pct"/>
            <w:shd w:val="clear" w:color="auto" w:fill="auto"/>
            <w:vAlign w:val="center"/>
          </w:tcPr>
          <w:p w:rsidR="00CD2952" w:rsidRPr="009560E4" w:rsidRDefault="00CD2952" w:rsidP="009560E4">
            <w:pPr>
              <w:jc w:val="center"/>
              <w:rPr>
                <w:snapToGrid w:val="0"/>
              </w:rPr>
            </w:pPr>
            <w:r w:rsidRPr="009560E4">
              <w:rPr>
                <w:color w:val="000000"/>
                <w:lang w:bidi="ru-RU"/>
              </w:rPr>
              <w:t>Баллы за индивидуальное достижение</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t>1</w:t>
            </w:r>
          </w:p>
        </w:tc>
        <w:tc>
          <w:tcPr>
            <w:tcW w:w="3684" w:type="pct"/>
            <w:shd w:val="clear" w:color="auto" w:fill="auto"/>
            <w:vAlign w:val="bottom"/>
          </w:tcPr>
          <w:p w:rsidR="00CD2952" w:rsidRPr="009560E4" w:rsidRDefault="00CD2952" w:rsidP="009560E4">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статуса чемпиона и призера Олимпийских игр, чемпиона мира, чемпиона Европы по видам спорта, включенным в программы Олимпийских игр</w:t>
            </w:r>
          </w:p>
        </w:tc>
        <w:tc>
          <w:tcPr>
            <w:tcW w:w="1016" w:type="pct"/>
            <w:shd w:val="clear" w:color="auto" w:fill="auto"/>
          </w:tcPr>
          <w:p w:rsidR="00CD2952" w:rsidRPr="009560E4" w:rsidRDefault="00CD2952" w:rsidP="009560E4">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t>2</w:t>
            </w:r>
          </w:p>
        </w:tc>
        <w:tc>
          <w:tcPr>
            <w:tcW w:w="3684" w:type="pct"/>
            <w:shd w:val="clear" w:color="auto" w:fill="auto"/>
          </w:tcPr>
          <w:p w:rsidR="00CD2952" w:rsidRPr="009560E4" w:rsidRDefault="00CD2952" w:rsidP="009560E4">
            <w:pPr>
              <w:jc w:val="both"/>
              <w:rPr>
                <w:snapToGrid w:val="0"/>
              </w:rPr>
            </w:pPr>
            <w:r w:rsidRPr="009560E4">
              <w:rPr>
                <w:color w:val="000000"/>
                <w:lang w:bidi="ru-RU"/>
              </w:rPr>
              <w:t xml:space="preserve">Наличие аттестата о среднем общем образовании с отличием, или аттестата о среднем (полном) общем образовании </w:t>
            </w:r>
            <w:r w:rsidR="009560E4">
              <w:rPr>
                <w:color w:val="000000"/>
                <w:lang w:bidi="ru-RU"/>
              </w:rPr>
              <w:br/>
            </w:r>
            <w:r w:rsidRPr="009560E4">
              <w:rPr>
                <w:color w:val="000000"/>
                <w:lang w:bidi="ru-RU"/>
              </w:rPr>
              <w:t>для награжденных золотой медалью, или аттестата о среднем (полном) общем образовании для награжденных серебряной медалью</w:t>
            </w:r>
          </w:p>
        </w:tc>
        <w:tc>
          <w:tcPr>
            <w:tcW w:w="1016" w:type="pct"/>
            <w:shd w:val="clear" w:color="auto" w:fill="auto"/>
          </w:tcPr>
          <w:p w:rsidR="00CD2952" w:rsidRPr="009560E4" w:rsidRDefault="00CD2952" w:rsidP="009560E4">
            <w:pPr>
              <w:jc w:val="center"/>
              <w:rPr>
                <w:snapToGrid w:val="0"/>
              </w:rPr>
            </w:pPr>
            <w:r w:rsidRPr="009560E4">
              <w:rPr>
                <w:snapToGrid w:val="0"/>
              </w:rPr>
              <w:t>10 баллов</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t>3</w:t>
            </w:r>
          </w:p>
        </w:tc>
        <w:tc>
          <w:tcPr>
            <w:tcW w:w="3684" w:type="pct"/>
            <w:shd w:val="clear" w:color="auto" w:fill="auto"/>
            <w:vAlign w:val="bottom"/>
          </w:tcPr>
          <w:p w:rsidR="00CD2952" w:rsidRPr="009560E4" w:rsidRDefault="00CD2952" w:rsidP="009560E4">
            <w:pPr>
              <w:pStyle w:val="a8"/>
              <w:shd w:val="clear" w:color="auto" w:fill="auto"/>
              <w:spacing w:line="240" w:lineRule="auto"/>
              <w:rPr>
                <w:rFonts w:cs="Times New Roman"/>
                <w:sz w:val="24"/>
                <w:szCs w:val="24"/>
              </w:rPr>
            </w:pPr>
            <w:r w:rsidRPr="009560E4">
              <w:rPr>
                <w:rFonts w:cs="Times New Roman"/>
                <w:color w:val="000000"/>
                <w:sz w:val="24"/>
                <w:szCs w:val="24"/>
                <w:lang w:bidi="ru-RU"/>
              </w:rPr>
              <w:t xml:space="preserve">Наличие диплома о среднем профессиональном образовании </w:t>
            </w:r>
            <w:r w:rsidR="009560E4">
              <w:rPr>
                <w:rFonts w:cs="Times New Roman"/>
                <w:color w:val="000000"/>
                <w:sz w:val="24"/>
                <w:szCs w:val="24"/>
                <w:lang w:bidi="ru-RU"/>
              </w:rPr>
              <w:br/>
            </w:r>
            <w:r w:rsidRPr="009560E4">
              <w:rPr>
                <w:rFonts w:cs="Times New Roman"/>
                <w:color w:val="000000"/>
                <w:sz w:val="24"/>
                <w:szCs w:val="24"/>
                <w:lang w:bidi="ru-RU"/>
              </w:rPr>
              <w:t>с отличием</w:t>
            </w:r>
          </w:p>
        </w:tc>
        <w:tc>
          <w:tcPr>
            <w:tcW w:w="1016" w:type="pct"/>
            <w:shd w:val="clear" w:color="auto" w:fill="auto"/>
          </w:tcPr>
          <w:p w:rsidR="00CD2952" w:rsidRPr="009560E4" w:rsidRDefault="00CD2952" w:rsidP="009560E4">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t>4</w:t>
            </w:r>
          </w:p>
        </w:tc>
        <w:tc>
          <w:tcPr>
            <w:tcW w:w="3684" w:type="pct"/>
            <w:shd w:val="clear" w:color="auto" w:fill="auto"/>
            <w:vAlign w:val="bottom"/>
          </w:tcPr>
          <w:p w:rsidR="00CD2952" w:rsidRPr="009560E4" w:rsidRDefault="00CD2952" w:rsidP="009560E4">
            <w:pPr>
              <w:pStyle w:val="a8"/>
              <w:shd w:val="clear" w:color="auto" w:fill="auto"/>
              <w:tabs>
                <w:tab w:val="left" w:pos="1974"/>
                <w:tab w:val="left" w:pos="3793"/>
              </w:tabs>
              <w:spacing w:line="240" w:lineRule="auto"/>
              <w:rPr>
                <w:rFonts w:cs="Times New Roman"/>
                <w:sz w:val="24"/>
                <w:szCs w:val="24"/>
              </w:rPr>
            </w:pPr>
            <w:r w:rsidRPr="009560E4">
              <w:rPr>
                <w:rFonts w:cs="Times New Roman"/>
                <w:sz w:val="24"/>
                <w:szCs w:val="24"/>
              </w:rPr>
              <w:t xml:space="preserve">Наличие выданного </w:t>
            </w:r>
            <w:r w:rsidRPr="009560E4">
              <w:rPr>
                <w:rFonts w:cs="Times New Roman"/>
                <w:color w:val="000000"/>
                <w:sz w:val="24"/>
                <w:szCs w:val="24"/>
                <w:lang w:bidi="ru-RU"/>
              </w:rPr>
              <w:t>общеобразовательными</w:t>
            </w:r>
            <w:r w:rsidRPr="009560E4">
              <w:rPr>
                <w:rFonts w:cs="Times New Roman"/>
                <w:sz w:val="24"/>
                <w:szCs w:val="24"/>
              </w:rPr>
              <w:t xml:space="preserve"> </w:t>
            </w:r>
            <w:r w:rsidRPr="009560E4">
              <w:rPr>
                <w:rFonts w:cs="Times New Roman"/>
                <w:color w:val="000000"/>
                <w:sz w:val="24"/>
                <w:szCs w:val="24"/>
                <w:lang w:bidi="ru-RU"/>
              </w:rPr>
              <w:t xml:space="preserve">организациями </w:t>
            </w:r>
            <w:r w:rsidR="009560E4">
              <w:rPr>
                <w:rFonts w:cs="Times New Roman"/>
                <w:color w:val="000000"/>
                <w:sz w:val="24"/>
                <w:szCs w:val="24"/>
                <w:lang w:bidi="ru-RU"/>
              </w:rPr>
              <w:br/>
            </w:r>
            <w:r w:rsidRPr="009560E4">
              <w:rPr>
                <w:rFonts w:cs="Times New Roman"/>
                <w:color w:val="000000"/>
                <w:sz w:val="24"/>
                <w:szCs w:val="24"/>
                <w:lang w:bidi="ru-RU"/>
              </w:rPr>
              <w:t>со специальными наименованиями, перечисленными</w:t>
            </w:r>
            <w:r w:rsidRPr="009560E4">
              <w:rPr>
                <w:rFonts w:cs="Times New Roman"/>
                <w:sz w:val="24"/>
                <w:szCs w:val="24"/>
              </w:rPr>
              <w:t xml:space="preserve"> </w:t>
            </w:r>
            <w:r w:rsidRPr="009560E4">
              <w:rPr>
                <w:rFonts w:cs="Times New Roman"/>
                <w:color w:val="000000"/>
                <w:sz w:val="24"/>
                <w:szCs w:val="24"/>
                <w:lang w:bidi="ru-RU"/>
              </w:rPr>
              <w:t>в статье 86 Федерального закона</w:t>
            </w:r>
            <w:r w:rsidRPr="009560E4">
              <w:rPr>
                <w:rFonts w:cs="Times New Roman"/>
                <w:sz w:val="24"/>
                <w:szCs w:val="24"/>
              </w:rPr>
              <w:t xml:space="preserve"> от 29 декабря 2012 г. № 273-ФЗ </w:t>
            </w:r>
            <w:r w:rsidR="009560E4">
              <w:rPr>
                <w:rFonts w:cs="Times New Roman"/>
                <w:sz w:val="24"/>
                <w:szCs w:val="24"/>
              </w:rPr>
              <w:br/>
            </w:r>
            <w:r w:rsidRPr="009560E4">
              <w:rPr>
                <w:rFonts w:cs="Times New Roman"/>
                <w:color w:val="000000"/>
                <w:sz w:val="24"/>
                <w:szCs w:val="24"/>
                <w:lang w:bidi="ru-RU"/>
              </w:rPr>
              <w:t>«Об образовании в Российской Федерации», аттестата о среднем общем образовании (диплома о среднем профессиональном образовании) с не менее 50% итоговыми о</w:t>
            </w:r>
            <w:r w:rsidR="009560E4">
              <w:rPr>
                <w:rFonts w:cs="Times New Roman"/>
                <w:color w:val="000000"/>
                <w:sz w:val="24"/>
                <w:szCs w:val="24"/>
                <w:lang w:bidi="ru-RU"/>
              </w:rPr>
              <w:t xml:space="preserve">тметками «отлично» (остальные – </w:t>
            </w:r>
            <w:r w:rsidRPr="009560E4">
              <w:rPr>
                <w:rFonts w:cs="Times New Roman"/>
                <w:color w:val="000000"/>
                <w:sz w:val="24"/>
                <w:szCs w:val="24"/>
                <w:lang w:bidi="ru-RU"/>
              </w:rPr>
              <w:t>«хорошо») от всех учебных предметов основной образовательной программы, а также по интегрированным с ней дополнительным общеразвивающим программам, имеющим целью подготовку несовершеннолетних обучающихся к военной или иной государственной службе (при условии поступления в училище в год окончания общеобразовательной организации)</w:t>
            </w:r>
          </w:p>
        </w:tc>
        <w:tc>
          <w:tcPr>
            <w:tcW w:w="1016" w:type="pct"/>
            <w:shd w:val="clear" w:color="auto" w:fill="auto"/>
          </w:tcPr>
          <w:p w:rsidR="00CD2952" w:rsidRPr="009560E4" w:rsidRDefault="00CD2952" w:rsidP="009560E4">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6 баллов</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t>5</w:t>
            </w:r>
          </w:p>
        </w:tc>
        <w:tc>
          <w:tcPr>
            <w:tcW w:w="3684" w:type="pct"/>
            <w:shd w:val="clear" w:color="auto" w:fill="auto"/>
            <w:vAlign w:val="bottom"/>
          </w:tcPr>
          <w:p w:rsidR="00CD2952" w:rsidRPr="009560E4" w:rsidRDefault="00CD2952" w:rsidP="009560E4">
            <w:pPr>
              <w:pStyle w:val="a8"/>
              <w:shd w:val="clear" w:color="auto" w:fill="auto"/>
              <w:spacing w:line="240" w:lineRule="auto"/>
              <w:ind w:firstLine="35"/>
              <w:rPr>
                <w:rFonts w:cs="Times New Roman"/>
                <w:sz w:val="24"/>
                <w:szCs w:val="24"/>
              </w:rPr>
            </w:pPr>
            <w:r w:rsidRPr="009560E4">
              <w:rPr>
                <w:rFonts w:cs="Times New Roman"/>
                <w:color w:val="000000"/>
                <w:sz w:val="24"/>
                <w:szCs w:val="24"/>
                <w:lang w:bidi="ru-RU"/>
              </w:rPr>
              <w:t xml:space="preserve">Результаты участия кандидатов на обучение в олимпиадах </w:t>
            </w:r>
            <w:r w:rsidR="009560E4">
              <w:rPr>
                <w:rFonts w:cs="Times New Roman"/>
                <w:color w:val="000000"/>
                <w:sz w:val="24"/>
                <w:szCs w:val="24"/>
                <w:lang w:bidi="ru-RU"/>
              </w:rPr>
              <w:br/>
            </w:r>
            <w:r w:rsidRPr="009560E4">
              <w:rPr>
                <w:rFonts w:cs="Times New Roman"/>
                <w:color w:val="000000"/>
                <w:sz w:val="24"/>
                <w:szCs w:val="24"/>
                <w:lang w:bidi="ru-RU"/>
              </w:rPr>
              <w:t>(не используемые для получения особых прав и (или) преимуществ при поступлении на обучение по конкретным условиям поступления и конкретным основаниям приема) и иных интеллектуальных и (или) творческих конкурсах, физкультурных мероприятиях и спортивных мероприятиях, проводимых центральными органами военного управления Министерства обороны Российской Федерации, подтвержденные наличием соответ</w:t>
            </w:r>
            <w:r w:rsidRPr="009560E4">
              <w:rPr>
                <w:rFonts w:cs="Times New Roman"/>
                <w:sz w:val="24"/>
                <w:szCs w:val="24"/>
              </w:rPr>
              <w:t>ствующего документа (победитель</w:t>
            </w:r>
            <w:r w:rsidRPr="009560E4">
              <w:rPr>
                <w:rFonts w:cs="Times New Roman"/>
                <w:color w:val="000000"/>
                <w:sz w:val="24"/>
                <w:szCs w:val="24"/>
                <w:lang w:bidi="ru-RU"/>
              </w:rPr>
              <w:t>/призер)</w:t>
            </w:r>
          </w:p>
        </w:tc>
        <w:tc>
          <w:tcPr>
            <w:tcW w:w="1016" w:type="pct"/>
            <w:shd w:val="clear" w:color="auto" w:fill="auto"/>
          </w:tcPr>
          <w:p w:rsidR="00CD2952" w:rsidRPr="009560E4" w:rsidRDefault="00CD2952" w:rsidP="009560E4">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7/5 баллов</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lastRenderedPageBreak/>
              <w:t>6</w:t>
            </w:r>
          </w:p>
        </w:tc>
        <w:tc>
          <w:tcPr>
            <w:tcW w:w="3684" w:type="pct"/>
            <w:shd w:val="clear" w:color="auto" w:fill="auto"/>
            <w:vAlign w:val="bottom"/>
          </w:tcPr>
          <w:p w:rsidR="00CD2952" w:rsidRPr="009560E4" w:rsidRDefault="00CD2952" w:rsidP="009560E4">
            <w:pPr>
              <w:pStyle w:val="a8"/>
              <w:shd w:val="clear" w:color="auto" w:fill="auto"/>
              <w:tabs>
                <w:tab w:val="left" w:pos="5155"/>
              </w:tabs>
              <w:spacing w:line="240" w:lineRule="auto"/>
              <w:rPr>
                <w:rFonts w:cs="Times New Roman"/>
                <w:sz w:val="24"/>
                <w:szCs w:val="24"/>
              </w:rPr>
            </w:pPr>
            <w:r w:rsidRPr="009560E4">
              <w:rPr>
                <w:rFonts w:cs="Times New Roman"/>
                <w:color w:val="000000"/>
                <w:sz w:val="24"/>
                <w:szCs w:val="24"/>
                <w:lang w:bidi="ru-RU"/>
              </w:rPr>
              <w:t>Результаты участия кандидатов на обучение в олимпиадах школьников (не используемые для получения особых прав и (или) преимуществ при</w:t>
            </w:r>
            <w:r w:rsidRPr="009560E4">
              <w:rPr>
                <w:rFonts w:cs="Times New Roman"/>
                <w:sz w:val="24"/>
                <w:szCs w:val="24"/>
              </w:rPr>
              <w:t xml:space="preserve"> поступлении на обучение) </w:t>
            </w:r>
            <w:r w:rsidRPr="009560E4">
              <w:rPr>
                <w:rFonts w:cs="Times New Roman"/>
                <w:color w:val="000000"/>
                <w:sz w:val="24"/>
                <w:szCs w:val="24"/>
                <w:lang w:bidi="ru-RU"/>
              </w:rPr>
              <w:t>по дисциплине Информатика и ИКТ, проводимых в порядке, установленном федеральным органом исполнительной власти, осуществляющим функции по выработке государственной политики и нор</w:t>
            </w:r>
            <w:r w:rsidRPr="009560E4">
              <w:rPr>
                <w:rFonts w:cs="Times New Roman"/>
                <w:sz w:val="24"/>
                <w:szCs w:val="24"/>
              </w:rPr>
              <w:t xml:space="preserve">мативно-правовому регулированию </w:t>
            </w:r>
            <w:r w:rsidRPr="009560E4">
              <w:rPr>
                <w:rFonts w:cs="Times New Roman"/>
                <w:color w:val="000000"/>
                <w:sz w:val="24"/>
                <w:szCs w:val="24"/>
                <w:lang w:bidi="ru-RU"/>
              </w:rPr>
              <w:t>в сфере образования, в течении четырех лет, следующих за годом проведения соответствующей олимпиады при наличии</w:t>
            </w:r>
            <w:r w:rsidR="009560E4">
              <w:rPr>
                <w:rFonts w:cs="Times New Roman"/>
                <w:color w:val="000000"/>
                <w:sz w:val="24"/>
                <w:szCs w:val="24"/>
                <w:lang w:bidi="ru-RU"/>
              </w:rPr>
              <w:t xml:space="preserve"> у них результатов ЕГЭ не ниже </w:t>
            </w:r>
            <w:r w:rsidRPr="009560E4">
              <w:rPr>
                <w:rFonts w:cs="Times New Roman"/>
                <w:color w:val="000000"/>
                <w:sz w:val="24"/>
                <w:szCs w:val="24"/>
                <w:lang w:bidi="ru-RU"/>
              </w:rPr>
              <w:t xml:space="preserve">60 баллов </w:t>
            </w:r>
            <w:r w:rsidR="009560E4">
              <w:rPr>
                <w:rFonts w:cs="Times New Roman"/>
                <w:color w:val="000000"/>
                <w:sz w:val="24"/>
                <w:szCs w:val="24"/>
                <w:lang w:bidi="ru-RU"/>
              </w:rPr>
              <w:br/>
            </w:r>
            <w:r w:rsidRPr="009560E4">
              <w:rPr>
                <w:rFonts w:cs="Times New Roman"/>
                <w:color w:val="000000"/>
                <w:sz w:val="24"/>
                <w:szCs w:val="24"/>
                <w:lang w:bidi="ru-RU"/>
              </w:rPr>
              <w:t>по дисциплине Информатика и ИКТ</w:t>
            </w:r>
            <w:r w:rsidRPr="009560E4">
              <w:rPr>
                <w:rFonts w:cs="Times New Roman"/>
                <w:sz w:val="24"/>
                <w:szCs w:val="24"/>
              </w:rPr>
              <w:t xml:space="preserve"> (победитель/</w:t>
            </w:r>
            <w:r w:rsidRPr="009560E4">
              <w:rPr>
                <w:rFonts w:cs="Times New Roman"/>
                <w:color w:val="000000"/>
                <w:sz w:val="24"/>
                <w:szCs w:val="24"/>
                <w:lang w:bidi="ru-RU"/>
              </w:rPr>
              <w:t>призер)</w:t>
            </w:r>
          </w:p>
        </w:tc>
        <w:tc>
          <w:tcPr>
            <w:tcW w:w="1016" w:type="pct"/>
            <w:shd w:val="clear" w:color="auto" w:fill="auto"/>
          </w:tcPr>
          <w:p w:rsidR="00CD2952" w:rsidRPr="009560E4" w:rsidRDefault="00CD2952" w:rsidP="009560E4">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7/5 баллов</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t>7</w:t>
            </w:r>
          </w:p>
        </w:tc>
        <w:tc>
          <w:tcPr>
            <w:tcW w:w="3684" w:type="pct"/>
            <w:shd w:val="clear" w:color="auto" w:fill="auto"/>
            <w:vAlign w:val="bottom"/>
          </w:tcPr>
          <w:p w:rsidR="00CD2952" w:rsidRPr="009560E4" w:rsidRDefault="00CD2952" w:rsidP="009560E4">
            <w:pPr>
              <w:pStyle w:val="a8"/>
              <w:shd w:val="clear" w:color="auto" w:fill="auto"/>
              <w:tabs>
                <w:tab w:val="left" w:pos="1819"/>
                <w:tab w:val="left" w:pos="4445"/>
              </w:tabs>
              <w:spacing w:line="240" w:lineRule="auto"/>
              <w:rPr>
                <w:rFonts w:cs="Times New Roman"/>
                <w:sz w:val="24"/>
                <w:szCs w:val="24"/>
              </w:rPr>
            </w:pPr>
            <w:r w:rsidRPr="009560E4">
              <w:rPr>
                <w:rFonts w:cs="Times New Roman"/>
                <w:color w:val="000000"/>
                <w:sz w:val="24"/>
                <w:szCs w:val="24"/>
                <w:lang w:bidi="ru-RU"/>
              </w:rPr>
              <w:t xml:space="preserve">Наличие аттестата выпускника одной из общеобразовательных организаций со специальными наименованиями, перечисленными </w:t>
            </w:r>
            <w:r w:rsidR="009560E4">
              <w:rPr>
                <w:rFonts w:cs="Times New Roman"/>
                <w:color w:val="000000"/>
                <w:sz w:val="24"/>
                <w:szCs w:val="24"/>
                <w:lang w:bidi="ru-RU"/>
              </w:rPr>
              <w:br/>
            </w:r>
            <w:r w:rsidRPr="009560E4">
              <w:rPr>
                <w:rFonts w:cs="Times New Roman"/>
                <w:color w:val="000000"/>
                <w:sz w:val="24"/>
                <w:szCs w:val="24"/>
                <w:lang w:bidi="ru-RU"/>
              </w:rPr>
              <w:t xml:space="preserve">в статье 86 Федерального закона от 29 декабря 2012 г. № 273-ФЗ «Об образовании в Российской Федерации» (диплома выпускника профессиональных образовательных организаций), находящихся </w:t>
            </w:r>
            <w:r w:rsidR="009560E4">
              <w:rPr>
                <w:rFonts w:cs="Times New Roman"/>
                <w:color w:val="000000"/>
                <w:sz w:val="24"/>
                <w:szCs w:val="24"/>
                <w:lang w:bidi="ru-RU"/>
              </w:rPr>
              <w:br/>
            </w:r>
            <w:r w:rsidRPr="009560E4">
              <w:rPr>
                <w:rFonts w:cs="Times New Roman"/>
                <w:color w:val="000000"/>
                <w:sz w:val="24"/>
                <w:szCs w:val="24"/>
                <w:lang w:bidi="ru-RU"/>
              </w:rPr>
              <w:t xml:space="preserve">в ведении Минобороны России (при условии поступления </w:t>
            </w:r>
            <w:r w:rsidR="009560E4">
              <w:rPr>
                <w:rFonts w:cs="Times New Roman"/>
                <w:color w:val="000000"/>
                <w:sz w:val="24"/>
                <w:szCs w:val="24"/>
                <w:lang w:bidi="ru-RU"/>
              </w:rPr>
              <w:br/>
            </w:r>
            <w:r w:rsidRPr="009560E4">
              <w:rPr>
                <w:rFonts w:cs="Times New Roman"/>
                <w:color w:val="000000"/>
                <w:sz w:val="24"/>
                <w:szCs w:val="24"/>
                <w:lang w:bidi="ru-RU"/>
              </w:rPr>
              <w:t>в училище в год окончания общеобразовательной организации)</w:t>
            </w:r>
          </w:p>
        </w:tc>
        <w:tc>
          <w:tcPr>
            <w:tcW w:w="1016" w:type="pct"/>
            <w:shd w:val="clear" w:color="auto" w:fill="auto"/>
          </w:tcPr>
          <w:p w:rsidR="00CD2952" w:rsidRPr="009560E4" w:rsidRDefault="00CD2952" w:rsidP="009560E4">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4 балла</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t>8</w:t>
            </w:r>
          </w:p>
        </w:tc>
        <w:tc>
          <w:tcPr>
            <w:tcW w:w="3684" w:type="pct"/>
            <w:shd w:val="clear" w:color="auto" w:fill="auto"/>
            <w:vAlign w:val="bottom"/>
          </w:tcPr>
          <w:p w:rsidR="00CD2952" w:rsidRPr="009560E4" w:rsidRDefault="00CD2952" w:rsidP="009560E4">
            <w:pPr>
              <w:pStyle w:val="a8"/>
              <w:shd w:val="clear" w:color="auto" w:fill="auto"/>
              <w:tabs>
                <w:tab w:val="left" w:pos="1176"/>
                <w:tab w:val="left" w:pos="2030"/>
                <w:tab w:val="left" w:pos="3898"/>
                <w:tab w:val="left" w:pos="4598"/>
                <w:tab w:val="left" w:pos="6082"/>
              </w:tabs>
              <w:spacing w:line="240" w:lineRule="auto"/>
              <w:rPr>
                <w:rFonts w:cs="Times New Roman"/>
                <w:sz w:val="24"/>
                <w:szCs w:val="24"/>
              </w:rPr>
            </w:pPr>
            <w:r w:rsidRPr="009560E4">
              <w:rPr>
                <w:rFonts w:cs="Times New Roman"/>
                <w:color w:val="000000"/>
                <w:sz w:val="24"/>
                <w:szCs w:val="24"/>
                <w:lang w:bidi="ru-RU"/>
              </w:rPr>
              <w:t xml:space="preserve">Наличие спортивного разряда или спортивного звания </w:t>
            </w:r>
            <w:r w:rsidR="009560E4">
              <w:rPr>
                <w:rFonts w:cs="Times New Roman"/>
                <w:color w:val="000000"/>
                <w:sz w:val="24"/>
                <w:szCs w:val="24"/>
                <w:lang w:bidi="ru-RU"/>
              </w:rPr>
              <w:br/>
            </w:r>
            <w:r w:rsidRPr="009560E4">
              <w:rPr>
                <w:rFonts w:cs="Times New Roman"/>
                <w:color w:val="000000"/>
                <w:sz w:val="24"/>
                <w:szCs w:val="24"/>
                <w:lang w:bidi="ru-RU"/>
              </w:rPr>
              <w:t xml:space="preserve">при поступлении </w:t>
            </w:r>
            <w:r w:rsidR="009560E4">
              <w:rPr>
                <w:rFonts w:cs="Times New Roman"/>
                <w:color w:val="000000"/>
                <w:sz w:val="24"/>
                <w:szCs w:val="24"/>
                <w:lang w:bidi="ru-RU"/>
              </w:rPr>
              <w:t xml:space="preserve">на обучение по специальностям, </w:t>
            </w:r>
            <w:r w:rsidRPr="009560E4">
              <w:rPr>
                <w:rFonts w:cs="Times New Roman"/>
                <w:color w:val="000000"/>
                <w:sz w:val="24"/>
                <w:szCs w:val="24"/>
                <w:lang w:bidi="ru-RU"/>
              </w:rPr>
              <w:t>не относящимся к специальности Служебная прикладная физическая подготовка:</w:t>
            </w:r>
          </w:p>
          <w:p w:rsidR="00CD2952" w:rsidRPr="009560E4" w:rsidRDefault="00CD2952" w:rsidP="009560E4">
            <w:pPr>
              <w:pStyle w:val="a8"/>
              <w:shd w:val="clear" w:color="auto" w:fill="auto"/>
              <w:spacing w:line="240" w:lineRule="auto"/>
              <w:ind w:firstLine="157"/>
              <w:rPr>
                <w:rFonts w:cs="Times New Roman"/>
                <w:sz w:val="24"/>
                <w:szCs w:val="24"/>
              </w:rPr>
            </w:pPr>
            <w:r w:rsidRPr="009560E4">
              <w:rPr>
                <w:rFonts w:cs="Times New Roman"/>
                <w:color w:val="000000"/>
                <w:sz w:val="24"/>
                <w:szCs w:val="24"/>
                <w:lang w:bidi="ru-RU"/>
              </w:rPr>
              <w:t>1. По видам спорта, включенным в программы Олимпийских игр или по военно-прикладным видам спорта:</w:t>
            </w:r>
          </w:p>
          <w:p w:rsidR="00CD2952" w:rsidRPr="009560E4" w:rsidRDefault="00CD2952" w:rsidP="009560E4">
            <w:pPr>
              <w:pStyle w:val="a8"/>
              <w:shd w:val="clear" w:color="auto" w:fill="auto"/>
              <w:spacing w:line="240" w:lineRule="auto"/>
              <w:ind w:left="400" w:firstLine="20"/>
              <w:jc w:val="left"/>
              <w:rPr>
                <w:rFonts w:cs="Times New Roman"/>
                <w:color w:val="000000"/>
                <w:sz w:val="24"/>
                <w:szCs w:val="24"/>
                <w:lang w:bidi="ru-RU"/>
              </w:rPr>
            </w:pPr>
            <w:r w:rsidRPr="009560E4">
              <w:rPr>
                <w:rFonts w:cs="Times New Roman"/>
                <w:color w:val="000000"/>
                <w:sz w:val="24"/>
                <w:szCs w:val="24"/>
                <w:lang w:bidi="ru-RU"/>
              </w:rPr>
              <w:t>мастер спорта;</w:t>
            </w:r>
          </w:p>
          <w:p w:rsidR="00CD2952" w:rsidRPr="009560E4" w:rsidRDefault="00CD2952" w:rsidP="009560E4">
            <w:pPr>
              <w:pStyle w:val="a8"/>
              <w:shd w:val="clear" w:color="auto" w:fill="auto"/>
              <w:spacing w:line="240" w:lineRule="auto"/>
              <w:ind w:left="400" w:firstLine="20"/>
              <w:jc w:val="left"/>
              <w:rPr>
                <w:rFonts w:cs="Times New Roman"/>
                <w:color w:val="000000"/>
                <w:sz w:val="24"/>
                <w:szCs w:val="24"/>
                <w:lang w:bidi="ru-RU"/>
              </w:rPr>
            </w:pPr>
            <w:r w:rsidRPr="009560E4">
              <w:rPr>
                <w:rFonts w:cs="Times New Roman"/>
                <w:color w:val="000000"/>
                <w:sz w:val="24"/>
                <w:szCs w:val="24"/>
                <w:lang w:bidi="ru-RU"/>
              </w:rPr>
              <w:t xml:space="preserve">кандидат в мастера спорта; </w:t>
            </w:r>
          </w:p>
          <w:p w:rsidR="00CD2952" w:rsidRPr="009560E4" w:rsidRDefault="00CD2952" w:rsidP="009560E4">
            <w:pPr>
              <w:pStyle w:val="a8"/>
              <w:shd w:val="clear" w:color="auto" w:fill="auto"/>
              <w:spacing w:line="240" w:lineRule="auto"/>
              <w:ind w:left="400" w:firstLine="20"/>
              <w:jc w:val="left"/>
              <w:rPr>
                <w:rFonts w:cs="Times New Roman"/>
                <w:sz w:val="24"/>
                <w:szCs w:val="24"/>
              </w:rPr>
            </w:pPr>
            <w:r w:rsidRPr="009560E4">
              <w:rPr>
                <w:rFonts w:cs="Times New Roman"/>
                <w:color w:val="000000"/>
                <w:sz w:val="24"/>
                <w:szCs w:val="24"/>
                <w:lang w:bidi="ru-RU"/>
              </w:rPr>
              <w:t>первый спортивный разряд.</w:t>
            </w:r>
          </w:p>
          <w:p w:rsidR="00CD2952" w:rsidRPr="009560E4" w:rsidRDefault="00CD2952" w:rsidP="009560E4">
            <w:pPr>
              <w:pStyle w:val="a8"/>
              <w:shd w:val="clear" w:color="auto" w:fill="auto"/>
              <w:tabs>
                <w:tab w:val="left" w:pos="679"/>
              </w:tabs>
              <w:spacing w:line="240" w:lineRule="auto"/>
              <w:ind w:firstLine="157"/>
              <w:rPr>
                <w:rFonts w:cs="Times New Roman"/>
                <w:sz w:val="24"/>
                <w:szCs w:val="24"/>
              </w:rPr>
            </w:pPr>
            <w:r w:rsidRPr="009560E4">
              <w:rPr>
                <w:rFonts w:cs="Times New Roman"/>
                <w:color w:val="000000"/>
                <w:sz w:val="24"/>
                <w:szCs w:val="24"/>
                <w:lang w:bidi="ru-RU"/>
              </w:rPr>
              <w:t>2. По остальным видам спорта:</w:t>
            </w:r>
          </w:p>
          <w:p w:rsidR="00CD2952" w:rsidRPr="009560E4" w:rsidRDefault="00CD2952" w:rsidP="009560E4">
            <w:pPr>
              <w:pStyle w:val="a8"/>
              <w:shd w:val="clear" w:color="auto" w:fill="auto"/>
              <w:spacing w:line="240" w:lineRule="auto"/>
              <w:ind w:firstLine="420"/>
              <w:rPr>
                <w:rFonts w:cs="Times New Roman"/>
                <w:sz w:val="24"/>
                <w:szCs w:val="24"/>
              </w:rPr>
            </w:pPr>
            <w:r w:rsidRPr="009560E4">
              <w:rPr>
                <w:rFonts w:cs="Times New Roman"/>
                <w:color w:val="000000"/>
                <w:sz w:val="24"/>
                <w:szCs w:val="24"/>
                <w:lang w:bidi="ru-RU"/>
              </w:rPr>
              <w:t>мастер спорта, кандидат в мастера спорта</w:t>
            </w:r>
          </w:p>
        </w:tc>
        <w:tc>
          <w:tcPr>
            <w:tcW w:w="1016" w:type="pct"/>
            <w:shd w:val="clear" w:color="auto" w:fill="auto"/>
          </w:tcPr>
          <w:p w:rsidR="00CD2952" w:rsidRPr="009560E4" w:rsidRDefault="00CD2952" w:rsidP="009560E4">
            <w:pPr>
              <w:pStyle w:val="a8"/>
              <w:shd w:val="clear" w:color="auto" w:fill="auto"/>
              <w:spacing w:line="240" w:lineRule="auto"/>
              <w:jc w:val="center"/>
              <w:rPr>
                <w:rFonts w:cs="Times New Roman"/>
                <w:color w:val="000000"/>
                <w:sz w:val="24"/>
                <w:szCs w:val="24"/>
                <w:lang w:bidi="ru-RU"/>
              </w:rPr>
            </w:pPr>
          </w:p>
          <w:p w:rsidR="00CD2952" w:rsidRPr="009560E4" w:rsidRDefault="00CD2952" w:rsidP="009560E4">
            <w:pPr>
              <w:pStyle w:val="a8"/>
              <w:shd w:val="clear" w:color="auto" w:fill="auto"/>
              <w:spacing w:line="240" w:lineRule="auto"/>
              <w:jc w:val="center"/>
              <w:rPr>
                <w:rFonts w:cs="Times New Roman"/>
                <w:color w:val="000000"/>
                <w:sz w:val="24"/>
                <w:szCs w:val="24"/>
                <w:lang w:bidi="ru-RU"/>
              </w:rPr>
            </w:pPr>
          </w:p>
          <w:p w:rsidR="00CD2952" w:rsidRPr="009560E4" w:rsidRDefault="00CD2952" w:rsidP="009560E4">
            <w:pPr>
              <w:pStyle w:val="a8"/>
              <w:shd w:val="clear" w:color="auto" w:fill="auto"/>
              <w:spacing w:line="240" w:lineRule="auto"/>
              <w:jc w:val="center"/>
              <w:rPr>
                <w:rFonts w:cs="Times New Roman"/>
                <w:color w:val="000000"/>
                <w:sz w:val="24"/>
                <w:szCs w:val="24"/>
                <w:lang w:bidi="ru-RU"/>
              </w:rPr>
            </w:pPr>
          </w:p>
          <w:p w:rsidR="00CD2952" w:rsidRPr="009560E4" w:rsidRDefault="00CD2952" w:rsidP="009560E4">
            <w:pPr>
              <w:pStyle w:val="a8"/>
              <w:shd w:val="clear" w:color="auto" w:fill="auto"/>
              <w:spacing w:line="240" w:lineRule="auto"/>
              <w:jc w:val="center"/>
              <w:rPr>
                <w:rFonts w:cs="Times New Roman"/>
                <w:color w:val="000000"/>
                <w:sz w:val="24"/>
                <w:szCs w:val="24"/>
                <w:lang w:bidi="ru-RU"/>
              </w:rPr>
            </w:pPr>
          </w:p>
          <w:p w:rsidR="00CD2952" w:rsidRPr="009560E4" w:rsidRDefault="00CD2952" w:rsidP="009560E4">
            <w:pPr>
              <w:pStyle w:val="a8"/>
              <w:shd w:val="clear" w:color="auto" w:fill="auto"/>
              <w:spacing w:line="240" w:lineRule="auto"/>
              <w:jc w:val="center"/>
              <w:rPr>
                <w:rFonts w:cs="Times New Roman"/>
                <w:color w:val="000000"/>
                <w:sz w:val="24"/>
                <w:szCs w:val="24"/>
                <w:lang w:bidi="ru-RU"/>
              </w:rPr>
            </w:pPr>
          </w:p>
          <w:p w:rsidR="00CD2952" w:rsidRPr="009560E4" w:rsidRDefault="00CD2952" w:rsidP="009560E4">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10 баллов</w:t>
            </w:r>
          </w:p>
          <w:p w:rsidR="00CD2952" w:rsidRPr="009560E4" w:rsidRDefault="00CD2952" w:rsidP="009560E4">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7 баллов</w:t>
            </w:r>
          </w:p>
          <w:p w:rsidR="00CD2952" w:rsidRPr="009560E4" w:rsidRDefault="00CD2952" w:rsidP="009560E4">
            <w:pPr>
              <w:pStyle w:val="a8"/>
              <w:shd w:val="clear" w:color="auto" w:fill="auto"/>
              <w:spacing w:line="240" w:lineRule="auto"/>
              <w:jc w:val="center"/>
              <w:rPr>
                <w:rFonts w:cs="Times New Roman"/>
                <w:color w:val="000000"/>
                <w:sz w:val="24"/>
                <w:szCs w:val="24"/>
                <w:lang w:bidi="ru-RU"/>
              </w:rPr>
            </w:pPr>
            <w:r w:rsidRPr="009560E4">
              <w:rPr>
                <w:rFonts w:cs="Times New Roman"/>
                <w:color w:val="000000"/>
                <w:sz w:val="24"/>
                <w:szCs w:val="24"/>
                <w:lang w:bidi="ru-RU"/>
              </w:rPr>
              <w:t>5 баллов</w:t>
            </w:r>
          </w:p>
          <w:p w:rsidR="00CD2952" w:rsidRPr="009560E4" w:rsidRDefault="00CD2952" w:rsidP="009560E4">
            <w:pPr>
              <w:pStyle w:val="a8"/>
              <w:shd w:val="clear" w:color="auto" w:fill="auto"/>
              <w:spacing w:line="240" w:lineRule="auto"/>
              <w:jc w:val="center"/>
              <w:rPr>
                <w:rFonts w:cs="Times New Roman"/>
                <w:color w:val="000000"/>
                <w:sz w:val="24"/>
                <w:szCs w:val="24"/>
                <w:lang w:bidi="ru-RU"/>
              </w:rPr>
            </w:pPr>
          </w:p>
          <w:p w:rsidR="00CD2952" w:rsidRPr="009560E4" w:rsidRDefault="00CD2952" w:rsidP="009560E4">
            <w:pPr>
              <w:pStyle w:val="a8"/>
              <w:shd w:val="clear" w:color="auto" w:fill="auto"/>
              <w:spacing w:line="240" w:lineRule="auto"/>
              <w:jc w:val="center"/>
              <w:rPr>
                <w:rFonts w:cs="Times New Roman"/>
                <w:color w:val="000000"/>
                <w:sz w:val="24"/>
                <w:szCs w:val="24"/>
                <w:lang w:bidi="ru-RU"/>
              </w:rPr>
            </w:pPr>
            <w:r w:rsidRPr="009560E4">
              <w:rPr>
                <w:rFonts w:cs="Times New Roman"/>
                <w:color w:val="000000"/>
                <w:sz w:val="24"/>
                <w:szCs w:val="24"/>
                <w:lang w:bidi="ru-RU"/>
              </w:rPr>
              <w:t>5 баллов</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t>9</w:t>
            </w:r>
          </w:p>
        </w:tc>
        <w:tc>
          <w:tcPr>
            <w:tcW w:w="3684" w:type="pct"/>
            <w:shd w:val="clear" w:color="auto" w:fill="auto"/>
          </w:tcPr>
          <w:p w:rsidR="00CD2952" w:rsidRPr="009560E4" w:rsidRDefault="00CD2952" w:rsidP="009560E4">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наград, подтвержденных соответствующим документом (удостоверением к ним):</w:t>
            </w:r>
          </w:p>
          <w:p w:rsidR="00CD2952" w:rsidRPr="009560E4" w:rsidRDefault="00CD2952" w:rsidP="009560E4">
            <w:pPr>
              <w:ind w:left="401"/>
              <w:jc w:val="both"/>
              <w:rPr>
                <w:color w:val="000000"/>
                <w:lang w:bidi="ru-RU"/>
              </w:rPr>
            </w:pPr>
            <w:r w:rsidRPr="009560E4">
              <w:rPr>
                <w:color w:val="000000"/>
                <w:lang w:bidi="ru-RU"/>
              </w:rPr>
              <w:t>государственная награда Российской Федерации;</w:t>
            </w:r>
          </w:p>
          <w:p w:rsidR="00CD2952" w:rsidRPr="009560E4" w:rsidRDefault="00CD2952" w:rsidP="009560E4">
            <w:pPr>
              <w:ind w:firstLine="401"/>
              <w:jc w:val="both"/>
              <w:rPr>
                <w:snapToGrid w:val="0"/>
              </w:rPr>
            </w:pPr>
            <w:r w:rsidRPr="009560E4">
              <w:rPr>
                <w:color w:val="000000"/>
                <w:lang w:bidi="ru-RU"/>
              </w:rPr>
              <w:t>ведомственный знак отличия Министерства обороны Российской Федерации (приказ Министр</w:t>
            </w:r>
            <w:r w:rsidR="009560E4">
              <w:rPr>
                <w:color w:val="000000"/>
                <w:lang w:bidi="ru-RU"/>
              </w:rPr>
              <w:t xml:space="preserve">а обороны Российской Федерации </w:t>
            </w:r>
            <w:r w:rsidRPr="009560E4">
              <w:rPr>
                <w:color w:val="000000"/>
                <w:lang w:bidi="ru-RU"/>
              </w:rPr>
              <w:t>от 14 декабря 2017 г. № 777)</w:t>
            </w:r>
          </w:p>
        </w:tc>
        <w:tc>
          <w:tcPr>
            <w:tcW w:w="1016" w:type="pct"/>
            <w:shd w:val="clear" w:color="auto" w:fill="auto"/>
          </w:tcPr>
          <w:p w:rsidR="00CD2952" w:rsidRPr="009560E4" w:rsidRDefault="00CD2952" w:rsidP="009560E4">
            <w:pPr>
              <w:jc w:val="center"/>
              <w:rPr>
                <w:snapToGrid w:val="0"/>
              </w:rPr>
            </w:pPr>
          </w:p>
          <w:p w:rsidR="00CD2952" w:rsidRPr="009560E4" w:rsidRDefault="00CD2952" w:rsidP="009560E4">
            <w:pPr>
              <w:jc w:val="center"/>
              <w:rPr>
                <w:snapToGrid w:val="0"/>
              </w:rPr>
            </w:pPr>
          </w:p>
          <w:p w:rsidR="00CD2952" w:rsidRPr="009560E4" w:rsidRDefault="00CD2952" w:rsidP="009560E4">
            <w:pPr>
              <w:jc w:val="center"/>
              <w:rPr>
                <w:snapToGrid w:val="0"/>
              </w:rPr>
            </w:pPr>
            <w:r w:rsidRPr="009560E4">
              <w:rPr>
                <w:snapToGrid w:val="0"/>
              </w:rPr>
              <w:t>10 баллов</w:t>
            </w:r>
          </w:p>
          <w:p w:rsidR="00CD2952" w:rsidRPr="009560E4" w:rsidRDefault="00CD2952" w:rsidP="009560E4">
            <w:pPr>
              <w:jc w:val="center"/>
              <w:rPr>
                <w:snapToGrid w:val="0"/>
              </w:rPr>
            </w:pPr>
            <w:r w:rsidRPr="009560E4">
              <w:rPr>
                <w:snapToGrid w:val="0"/>
              </w:rPr>
              <w:t>5 баллов</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t>10</w:t>
            </w:r>
          </w:p>
        </w:tc>
        <w:tc>
          <w:tcPr>
            <w:tcW w:w="3684" w:type="pct"/>
            <w:shd w:val="clear" w:color="auto" w:fill="auto"/>
          </w:tcPr>
          <w:p w:rsidR="00CD2952" w:rsidRPr="009560E4" w:rsidRDefault="00CD2952" w:rsidP="009560E4">
            <w:pPr>
              <w:pStyle w:val="a8"/>
              <w:shd w:val="clear" w:color="auto" w:fill="auto"/>
              <w:spacing w:line="240" w:lineRule="auto"/>
              <w:rPr>
                <w:rFonts w:cs="Times New Roman"/>
                <w:sz w:val="24"/>
                <w:szCs w:val="24"/>
              </w:rPr>
            </w:pPr>
            <w:r w:rsidRPr="009560E4">
              <w:rPr>
                <w:rFonts w:cs="Times New Roman"/>
                <w:color w:val="000000"/>
                <w:sz w:val="24"/>
                <w:szCs w:val="24"/>
                <w:lang w:bidi="ru-RU"/>
              </w:rPr>
              <w:t>Наличие удостоверения ветерана боевых действий</w:t>
            </w:r>
          </w:p>
        </w:tc>
        <w:tc>
          <w:tcPr>
            <w:tcW w:w="1016" w:type="pct"/>
            <w:shd w:val="clear" w:color="auto" w:fill="auto"/>
          </w:tcPr>
          <w:p w:rsidR="00CD2952" w:rsidRPr="009560E4" w:rsidRDefault="00CD2952" w:rsidP="009560E4">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5 баллов</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t>11</w:t>
            </w:r>
          </w:p>
        </w:tc>
        <w:tc>
          <w:tcPr>
            <w:tcW w:w="3684" w:type="pct"/>
            <w:shd w:val="clear" w:color="auto" w:fill="auto"/>
            <w:vAlign w:val="bottom"/>
          </w:tcPr>
          <w:p w:rsidR="00CD2952" w:rsidRPr="009560E4" w:rsidRDefault="00CD2952" w:rsidP="009560E4">
            <w:pPr>
              <w:pStyle w:val="a8"/>
              <w:shd w:val="clear" w:color="auto" w:fill="auto"/>
              <w:tabs>
                <w:tab w:val="left" w:pos="3629"/>
              </w:tabs>
              <w:spacing w:line="240" w:lineRule="auto"/>
              <w:rPr>
                <w:rFonts w:cs="Times New Roman"/>
                <w:sz w:val="24"/>
                <w:szCs w:val="24"/>
              </w:rPr>
            </w:pPr>
            <w:r w:rsidRPr="009560E4">
              <w:rPr>
                <w:rFonts w:cs="Times New Roman"/>
                <w:color w:val="000000"/>
                <w:sz w:val="24"/>
                <w:szCs w:val="24"/>
                <w:lang w:bidi="ru-RU"/>
              </w:rPr>
              <w:t>Наличие личной книжки юнармейца Всероссийского детско-юношеского военно-патриотического</w:t>
            </w:r>
            <w:r w:rsidRPr="009560E4">
              <w:rPr>
                <w:rFonts w:cs="Times New Roman"/>
                <w:sz w:val="24"/>
                <w:szCs w:val="24"/>
              </w:rPr>
              <w:t xml:space="preserve"> </w:t>
            </w:r>
            <w:r w:rsidRPr="009560E4">
              <w:rPr>
                <w:rFonts w:cs="Times New Roman"/>
                <w:color w:val="000000"/>
                <w:sz w:val="24"/>
                <w:szCs w:val="24"/>
                <w:lang w:bidi="ru-RU"/>
              </w:rPr>
              <w:t>общественн</w:t>
            </w:r>
            <w:r w:rsidR="008B5E7F">
              <w:rPr>
                <w:rFonts w:cs="Times New Roman"/>
                <w:color w:val="000000"/>
                <w:sz w:val="24"/>
                <w:szCs w:val="24"/>
                <w:lang w:bidi="ru-RU"/>
              </w:rPr>
              <w:t xml:space="preserve">ого движения «ЮНАРМИЯ» (далее – </w:t>
            </w:r>
            <w:r w:rsidRPr="009560E4">
              <w:rPr>
                <w:rFonts w:cs="Times New Roman"/>
                <w:color w:val="000000"/>
                <w:sz w:val="24"/>
                <w:szCs w:val="24"/>
                <w:lang w:bidi="ru-RU"/>
              </w:rPr>
              <w:t>Движение) при условии, что кандидат является участнико</w:t>
            </w:r>
            <w:r w:rsidR="008B5E7F">
              <w:rPr>
                <w:rFonts w:cs="Times New Roman"/>
                <w:color w:val="000000"/>
                <w:sz w:val="24"/>
                <w:szCs w:val="24"/>
                <w:lang w:bidi="ru-RU"/>
              </w:rPr>
              <w:t>м Движения не менее одного года.</w:t>
            </w:r>
          </w:p>
          <w:p w:rsidR="00CD2952" w:rsidRPr="009560E4" w:rsidRDefault="00CD2952" w:rsidP="009560E4">
            <w:pPr>
              <w:pStyle w:val="a8"/>
              <w:shd w:val="clear" w:color="auto" w:fill="auto"/>
              <w:spacing w:line="240" w:lineRule="auto"/>
              <w:rPr>
                <w:rFonts w:cs="Times New Roman"/>
                <w:sz w:val="24"/>
                <w:szCs w:val="24"/>
              </w:rPr>
            </w:pPr>
            <w:r w:rsidRPr="009560E4">
              <w:rPr>
                <w:rFonts w:cs="Times New Roman"/>
                <w:color w:val="000000"/>
                <w:sz w:val="24"/>
                <w:szCs w:val="24"/>
                <w:lang w:bidi="ru-RU"/>
              </w:rPr>
              <w:t>Срок определяется по состоянию на 1 июля года приема в училище.</w:t>
            </w:r>
          </w:p>
        </w:tc>
        <w:tc>
          <w:tcPr>
            <w:tcW w:w="1016" w:type="pct"/>
            <w:shd w:val="clear" w:color="auto" w:fill="auto"/>
          </w:tcPr>
          <w:p w:rsidR="00CD2952" w:rsidRPr="009560E4" w:rsidRDefault="00CD2952" w:rsidP="009560E4">
            <w:pPr>
              <w:pStyle w:val="a8"/>
              <w:shd w:val="clear" w:color="auto" w:fill="auto"/>
              <w:spacing w:line="240" w:lineRule="auto"/>
              <w:jc w:val="center"/>
              <w:rPr>
                <w:rFonts w:cs="Times New Roman"/>
                <w:sz w:val="24"/>
                <w:szCs w:val="24"/>
              </w:rPr>
            </w:pPr>
            <w:r w:rsidRPr="009560E4">
              <w:rPr>
                <w:rFonts w:cs="Times New Roman"/>
                <w:color w:val="000000"/>
                <w:sz w:val="24"/>
                <w:szCs w:val="24"/>
                <w:lang w:bidi="ru-RU"/>
              </w:rPr>
              <w:t>3 балла</w:t>
            </w:r>
          </w:p>
        </w:tc>
      </w:tr>
      <w:tr w:rsidR="00CD2952" w:rsidRPr="009560E4" w:rsidTr="009560E4">
        <w:trPr>
          <w:cantSplit/>
        </w:trPr>
        <w:tc>
          <w:tcPr>
            <w:tcW w:w="300" w:type="pct"/>
            <w:shd w:val="clear" w:color="auto" w:fill="auto"/>
          </w:tcPr>
          <w:p w:rsidR="00CD2952" w:rsidRPr="009560E4" w:rsidRDefault="00CD2952" w:rsidP="009560E4">
            <w:pPr>
              <w:jc w:val="center"/>
              <w:rPr>
                <w:snapToGrid w:val="0"/>
              </w:rPr>
            </w:pPr>
            <w:r w:rsidRPr="009560E4">
              <w:rPr>
                <w:snapToGrid w:val="0"/>
              </w:rPr>
              <w:t>12</w:t>
            </w:r>
          </w:p>
        </w:tc>
        <w:tc>
          <w:tcPr>
            <w:tcW w:w="3684" w:type="pct"/>
            <w:shd w:val="clear" w:color="auto" w:fill="auto"/>
          </w:tcPr>
          <w:p w:rsidR="00CD2952" w:rsidRPr="009560E4" w:rsidRDefault="00CD2952" w:rsidP="009560E4">
            <w:pPr>
              <w:pStyle w:val="a8"/>
              <w:shd w:val="clear" w:color="auto" w:fill="auto"/>
              <w:spacing w:line="240" w:lineRule="auto"/>
              <w:rPr>
                <w:rFonts w:cs="Times New Roman"/>
                <w:sz w:val="24"/>
                <w:szCs w:val="24"/>
              </w:rPr>
            </w:pPr>
            <w:r w:rsidRPr="009560E4">
              <w:rPr>
                <w:rFonts w:cs="Times New Roman"/>
                <w:color w:val="000000"/>
                <w:sz w:val="24"/>
                <w:szCs w:val="24"/>
                <w:lang w:bidi="ru-RU"/>
              </w:rPr>
              <w:t xml:space="preserve">Наличие золотого знака отличия Всероссийского физкультурно-спортивного комплекса «Готов к труду и обороне» (ГТО) </w:t>
            </w:r>
            <w:r w:rsidR="008B5E7F">
              <w:rPr>
                <w:rFonts w:cs="Times New Roman"/>
                <w:color w:val="000000"/>
                <w:sz w:val="24"/>
                <w:szCs w:val="24"/>
                <w:lang w:bidi="ru-RU"/>
              </w:rPr>
              <w:br/>
            </w:r>
            <w:r w:rsidRPr="009560E4">
              <w:rPr>
                <w:rFonts w:cs="Times New Roman"/>
                <w:color w:val="000000"/>
                <w:sz w:val="24"/>
                <w:szCs w:val="24"/>
                <w:lang w:bidi="ru-RU"/>
              </w:rPr>
              <w:t>и удостоверения к нему установленного образца при условии сдачи кандидатом вступительного испытания по физической подготовленности на оценку</w:t>
            </w:r>
            <w:r w:rsidRPr="009560E4">
              <w:rPr>
                <w:rFonts w:cs="Times New Roman"/>
                <w:sz w:val="24"/>
                <w:szCs w:val="24"/>
              </w:rPr>
              <w:t xml:space="preserve"> </w:t>
            </w:r>
            <w:r w:rsidRPr="009560E4">
              <w:rPr>
                <w:rFonts w:cs="Times New Roman"/>
                <w:color w:val="000000"/>
                <w:sz w:val="24"/>
                <w:szCs w:val="24"/>
                <w:lang w:bidi="ru-RU"/>
              </w:rPr>
              <w:t>«отлично»</w:t>
            </w:r>
          </w:p>
        </w:tc>
        <w:tc>
          <w:tcPr>
            <w:tcW w:w="1016" w:type="pct"/>
            <w:shd w:val="clear" w:color="auto" w:fill="auto"/>
          </w:tcPr>
          <w:p w:rsidR="00CD2952" w:rsidRPr="009560E4" w:rsidRDefault="00CD2952" w:rsidP="009560E4">
            <w:pPr>
              <w:pStyle w:val="a8"/>
              <w:shd w:val="clear" w:color="auto" w:fill="auto"/>
              <w:tabs>
                <w:tab w:val="left" w:pos="360"/>
                <w:tab w:val="center" w:pos="1000"/>
              </w:tabs>
              <w:spacing w:line="240" w:lineRule="auto"/>
              <w:jc w:val="center"/>
              <w:rPr>
                <w:rFonts w:cs="Times New Roman"/>
                <w:sz w:val="24"/>
                <w:szCs w:val="24"/>
              </w:rPr>
            </w:pPr>
            <w:r w:rsidRPr="009560E4">
              <w:rPr>
                <w:rFonts w:cs="Times New Roman"/>
                <w:color w:val="000000"/>
                <w:sz w:val="24"/>
                <w:szCs w:val="24"/>
                <w:lang w:bidi="ru-RU"/>
              </w:rPr>
              <w:t>3 балла</w:t>
            </w:r>
          </w:p>
        </w:tc>
      </w:tr>
    </w:tbl>
    <w:p w:rsidR="000530F0" w:rsidRDefault="008B5E7F" w:rsidP="00FB3335">
      <w:pPr>
        <w:suppressAutoHyphens/>
        <w:ind w:firstLine="709"/>
        <w:jc w:val="both"/>
        <w:rPr>
          <w:sz w:val="28"/>
          <w:szCs w:val="28"/>
        </w:rPr>
      </w:pPr>
      <w:r>
        <w:rPr>
          <w:sz w:val="28"/>
          <w:szCs w:val="28"/>
        </w:rPr>
        <w:t>Баллы за вышеперечисленные индивидуальные достижения суммируются, поступающему может быть начислено не более 10 баллов.</w:t>
      </w:r>
    </w:p>
    <w:p w:rsidR="008B5E7F" w:rsidRDefault="008B5E7F" w:rsidP="00FB3335">
      <w:pPr>
        <w:ind w:firstLine="709"/>
        <w:jc w:val="both"/>
        <w:rPr>
          <w:sz w:val="28"/>
          <w:szCs w:val="28"/>
        </w:rPr>
      </w:pPr>
      <w:r w:rsidRPr="008B5E7F">
        <w:rPr>
          <w:sz w:val="28"/>
          <w:szCs w:val="28"/>
        </w:rPr>
        <w:t xml:space="preserve">При наличии индивидуальных достижений, по сумме превышающих </w:t>
      </w:r>
      <w:r>
        <w:rPr>
          <w:sz w:val="28"/>
          <w:szCs w:val="28"/>
        </w:rPr>
        <w:br/>
      </w:r>
      <w:r w:rsidRPr="008B5E7F">
        <w:rPr>
          <w:sz w:val="28"/>
          <w:szCs w:val="28"/>
        </w:rPr>
        <w:t>10 баллов, поступающему начисляется макс</w:t>
      </w:r>
      <w:r>
        <w:rPr>
          <w:sz w:val="28"/>
          <w:szCs w:val="28"/>
        </w:rPr>
        <w:t xml:space="preserve">имальное значение – </w:t>
      </w:r>
      <w:r w:rsidRPr="008B5E7F">
        <w:rPr>
          <w:sz w:val="28"/>
          <w:szCs w:val="28"/>
        </w:rPr>
        <w:t>10 баллов.</w:t>
      </w:r>
    </w:p>
    <w:p w:rsidR="000530F0" w:rsidRPr="00FB3335" w:rsidRDefault="000530F0" w:rsidP="00FB3335">
      <w:pPr>
        <w:ind w:firstLine="709"/>
        <w:jc w:val="both"/>
        <w:rPr>
          <w:i/>
          <w:snapToGrid w:val="0"/>
          <w:sz w:val="28"/>
          <w:szCs w:val="28"/>
        </w:rPr>
      </w:pPr>
      <w:r w:rsidRPr="00FB3335">
        <w:rPr>
          <w:snapToGrid w:val="0"/>
          <w:sz w:val="28"/>
          <w:szCs w:val="28"/>
        </w:rPr>
        <w:lastRenderedPageBreak/>
        <w:t xml:space="preserve">В качестве кандидатов на поступление в </w:t>
      </w:r>
      <w:r w:rsidR="008B5E7F">
        <w:rPr>
          <w:snapToGrid w:val="0"/>
          <w:sz w:val="28"/>
          <w:szCs w:val="28"/>
        </w:rPr>
        <w:t xml:space="preserve">училище </w:t>
      </w:r>
      <w:r w:rsidRPr="00FB3335">
        <w:rPr>
          <w:snapToGrid w:val="0"/>
          <w:sz w:val="28"/>
          <w:szCs w:val="28"/>
        </w:rPr>
        <w:t xml:space="preserve">для обучения курсантами по программам среднего профессионального образования рассматриваются граждане Российской Федерации мужского пола </w:t>
      </w:r>
      <w:r w:rsidRPr="00FB3335">
        <w:rPr>
          <w:b/>
          <w:snapToGrid w:val="0"/>
          <w:sz w:val="28"/>
          <w:szCs w:val="28"/>
        </w:rPr>
        <w:t>(женского пола не принимаются)</w:t>
      </w:r>
      <w:r w:rsidRPr="00FB3335">
        <w:rPr>
          <w:snapToGrid w:val="0"/>
          <w:sz w:val="28"/>
          <w:szCs w:val="28"/>
        </w:rPr>
        <w:t xml:space="preserve">, </w:t>
      </w:r>
      <w:r w:rsidR="000926DD" w:rsidRPr="00FB3335">
        <w:rPr>
          <w:snapToGrid w:val="0"/>
          <w:sz w:val="28"/>
          <w:szCs w:val="28"/>
        </w:rPr>
        <w:t xml:space="preserve">до достижения возраста 30 лет, </w:t>
      </w:r>
      <w:r w:rsidRPr="00FB3335">
        <w:rPr>
          <w:snapToGrid w:val="0"/>
          <w:sz w:val="28"/>
          <w:szCs w:val="28"/>
        </w:rPr>
        <w:t xml:space="preserve">имеющие документы государственного образца о </w:t>
      </w:r>
      <w:r w:rsidR="008B5E7F">
        <w:rPr>
          <w:snapToGrid w:val="0"/>
          <w:sz w:val="28"/>
          <w:szCs w:val="28"/>
        </w:rPr>
        <w:t xml:space="preserve">среднем общем образовании. Граждане, </w:t>
      </w:r>
      <w:r w:rsidRPr="00FB3335">
        <w:rPr>
          <w:snapToGrid w:val="0"/>
          <w:sz w:val="28"/>
          <w:szCs w:val="28"/>
        </w:rPr>
        <w:t>имеющие высшее или среднее профессиональное образование не рассматриваются</w:t>
      </w:r>
      <w:r w:rsidRPr="00FB3335">
        <w:rPr>
          <w:i/>
          <w:snapToGrid w:val="0"/>
          <w:sz w:val="28"/>
          <w:szCs w:val="28"/>
        </w:rPr>
        <w:t xml:space="preserve"> (федеральный закон </w:t>
      </w:r>
      <w:r w:rsidR="003453D3" w:rsidRPr="00FB3335">
        <w:rPr>
          <w:i/>
          <w:snapToGrid w:val="0"/>
          <w:sz w:val="28"/>
          <w:szCs w:val="28"/>
        </w:rPr>
        <w:t xml:space="preserve">Российской Федерации </w:t>
      </w:r>
      <w:r w:rsidRPr="00FB3335">
        <w:rPr>
          <w:i/>
          <w:snapToGrid w:val="0"/>
          <w:sz w:val="28"/>
          <w:szCs w:val="28"/>
        </w:rPr>
        <w:t xml:space="preserve">от 29 декабря 2012 г. № 273-ФЗ </w:t>
      </w:r>
      <w:r w:rsidR="000926DD" w:rsidRPr="00FB3335">
        <w:rPr>
          <w:i/>
          <w:snapToGrid w:val="0"/>
          <w:sz w:val="28"/>
          <w:szCs w:val="28"/>
        </w:rPr>
        <w:br/>
      </w:r>
      <w:r w:rsidRPr="00FB3335">
        <w:rPr>
          <w:i/>
          <w:snapToGrid w:val="0"/>
          <w:sz w:val="28"/>
          <w:szCs w:val="28"/>
        </w:rPr>
        <w:t>«Об образовании в Российской Федерации»</w:t>
      </w:r>
      <w:r w:rsidR="000926DD" w:rsidRPr="00FB3335">
        <w:rPr>
          <w:i/>
          <w:snapToGrid w:val="0"/>
          <w:sz w:val="28"/>
          <w:szCs w:val="28"/>
        </w:rPr>
        <w:t>).</w:t>
      </w:r>
    </w:p>
    <w:p w:rsidR="000530F0" w:rsidRPr="008B5E7F" w:rsidRDefault="000530F0" w:rsidP="00FB3335">
      <w:pPr>
        <w:suppressAutoHyphens/>
        <w:ind w:firstLine="709"/>
        <w:jc w:val="both"/>
        <w:rPr>
          <w:sz w:val="28"/>
          <w:szCs w:val="28"/>
        </w:rPr>
      </w:pPr>
      <w:r w:rsidRPr="008B5E7F">
        <w:rPr>
          <w:sz w:val="28"/>
          <w:szCs w:val="28"/>
        </w:rPr>
        <w:t>Порядок оформления документов для поступления по программам среднего профессионального образования аналогичен порядку оформления документов для обучения по программам высшего образования.</w:t>
      </w:r>
    </w:p>
    <w:p w:rsidR="000530F0" w:rsidRDefault="000530F0" w:rsidP="00FB3335">
      <w:pPr>
        <w:suppressAutoHyphens/>
        <w:ind w:firstLine="709"/>
        <w:jc w:val="both"/>
        <w:rPr>
          <w:sz w:val="28"/>
          <w:szCs w:val="28"/>
        </w:rPr>
      </w:pPr>
      <w:r w:rsidRPr="00FB3335">
        <w:rPr>
          <w:sz w:val="28"/>
          <w:szCs w:val="28"/>
        </w:rPr>
        <w:t xml:space="preserve">Оценка уровня общеобразовательной подготовленности кандидатов </w:t>
      </w:r>
      <w:r w:rsidR="00B042A8" w:rsidRPr="00FB3335">
        <w:rPr>
          <w:sz w:val="28"/>
          <w:szCs w:val="28"/>
        </w:rPr>
        <w:br/>
      </w:r>
      <w:r w:rsidRPr="00FB3335">
        <w:rPr>
          <w:sz w:val="28"/>
          <w:szCs w:val="28"/>
        </w:rPr>
        <w:t>для обучения по программам среднего профессионального образования осуществляется по результатам освоения поступающими образовательной программы среднего общего образования, указанные в представленных поступающими документах об образовании</w:t>
      </w:r>
      <w:r w:rsidRPr="00FB3335">
        <w:rPr>
          <w:i/>
          <w:sz w:val="28"/>
          <w:szCs w:val="28"/>
        </w:rPr>
        <w:t xml:space="preserve"> </w:t>
      </w:r>
      <w:r w:rsidRPr="00FB3335">
        <w:rPr>
          <w:sz w:val="28"/>
          <w:szCs w:val="28"/>
        </w:rPr>
        <w:t>(</w:t>
      </w:r>
      <w:r w:rsidRPr="00FB3335">
        <w:rPr>
          <w:i/>
          <w:sz w:val="28"/>
          <w:szCs w:val="28"/>
        </w:rPr>
        <w:t>величина среднего балла аттестата о среднем общем образовании</w:t>
      </w:r>
      <w:r w:rsidRPr="00FB3335">
        <w:rPr>
          <w:sz w:val="28"/>
          <w:szCs w:val="28"/>
        </w:rPr>
        <w:t>).</w:t>
      </w:r>
    </w:p>
    <w:p w:rsidR="00072221" w:rsidRPr="00FB3335" w:rsidRDefault="00072221" w:rsidP="00FB3335">
      <w:pPr>
        <w:suppressAutoHyphens/>
        <w:ind w:firstLine="709"/>
        <w:jc w:val="both"/>
        <w:rPr>
          <w:sz w:val="28"/>
          <w:szCs w:val="28"/>
        </w:rPr>
      </w:pPr>
    </w:p>
    <w:p w:rsidR="000530F0" w:rsidRPr="00FB3335" w:rsidRDefault="000530F0" w:rsidP="00FB3335">
      <w:pPr>
        <w:suppressAutoHyphens/>
        <w:ind w:firstLine="709"/>
        <w:jc w:val="both"/>
        <w:rPr>
          <w:sz w:val="28"/>
          <w:szCs w:val="28"/>
        </w:rPr>
      </w:pPr>
      <w:r w:rsidRPr="00FB3335">
        <w:rPr>
          <w:sz w:val="28"/>
          <w:szCs w:val="28"/>
        </w:rPr>
        <w:t xml:space="preserve">Кандидаты, успешно прошедшие профессиональный отбор, заносятся </w:t>
      </w:r>
      <w:r w:rsidR="008B5E7F">
        <w:rPr>
          <w:sz w:val="28"/>
          <w:szCs w:val="28"/>
        </w:rPr>
        <w:br/>
      </w:r>
      <w:r w:rsidRPr="00FB3335">
        <w:rPr>
          <w:sz w:val="28"/>
          <w:szCs w:val="28"/>
        </w:rPr>
        <w:t>в конкурсный список, в который первыми заносятся кандидаты, зачисляемые вне конкурса, остальные кандидаты располагаются в зависимости от величины среднего балла документа об образовании.</w:t>
      </w:r>
    </w:p>
    <w:p w:rsidR="000530F0" w:rsidRPr="00FB3335" w:rsidRDefault="000530F0" w:rsidP="00FB3335">
      <w:pPr>
        <w:suppressAutoHyphens/>
        <w:ind w:firstLine="709"/>
        <w:jc w:val="both"/>
        <w:rPr>
          <w:sz w:val="28"/>
          <w:szCs w:val="28"/>
        </w:rPr>
      </w:pPr>
      <w:r w:rsidRPr="00FB3335">
        <w:rPr>
          <w:sz w:val="28"/>
          <w:szCs w:val="28"/>
        </w:rPr>
        <w:t xml:space="preserve">При этом кандидаты, отнесенные по результатам профессионального психологического отбора к третьей категории профессиональной пригодности, располагаются в конкурсном списке после кандидатов, отнесенных к первой </w:t>
      </w:r>
      <w:r w:rsidR="008B5E7F">
        <w:rPr>
          <w:sz w:val="28"/>
          <w:szCs w:val="28"/>
        </w:rPr>
        <w:br/>
      </w:r>
      <w:r w:rsidRPr="00FB3335">
        <w:rPr>
          <w:sz w:val="28"/>
          <w:szCs w:val="28"/>
        </w:rPr>
        <w:t xml:space="preserve">и второй категориям профессиональной пригодности, независимо </w:t>
      </w:r>
      <w:r w:rsidR="008B5E7F">
        <w:rPr>
          <w:sz w:val="28"/>
          <w:szCs w:val="28"/>
        </w:rPr>
        <w:br/>
      </w:r>
      <w:r w:rsidRPr="00FB3335">
        <w:rPr>
          <w:sz w:val="28"/>
          <w:szCs w:val="28"/>
        </w:rPr>
        <w:t>от полученной суммы баллов.</w:t>
      </w:r>
    </w:p>
    <w:p w:rsidR="000530F0" w:rsidRPr="00FB3335" w:rsidRDefault="000530F0" w:rsidP="00FB3335">
      <w:pPr>
        <w:suppressAutoHyphens/>
        <w:ind w:firstLine="709"/>
        <w:jc w:val="both"/>
        <w:rPr>
          <w:sz w:val="28"/>
          <w:szCs w:val="28"/>
        </w:rPr>
      </w:pPr>
      <w:r w:rsidRPr="00FB3335">
        <w:rPr>
          <w:sz w:val="28"/>
          <w:szCs w:val="28"/>
        </w:rPr>
        <w:t>Кандидаты, набравшие равно</w:t>
      </w:r>
      <w:r w:rsidR="008B5E7F">
        <w:rPr>
          <w:sz w:val="28"/>
          <w:szCs w:val="28"/>
        </w:rPr>
        <w:t xml:space="preserve">е количество баллов, заносятся </w:t>
      </w:r>
      <w:r w:rsidR="008B5E7F">
        <w:rPr>
          <w:sz w:val="28"/>
          <w:szCs w:val="28"/>
        </w:rPr>
        <w:br/>
      </w:r>
      <w:r w:rsidRPr="00FB3335">
        <w:rPr>
          <w:sz w:val="28"/>
          <w:szCs w:val="28"/>
        </w:rPr>
        <w:t>в конкурсный список в следующей последовательности:</w:t>
      </w:r>
    </w:p>
    <w:p w:rsidR="000530F0" w:rsidRPr="00FB3335" w:rsidRDefault="00B042A8" w:rsidP="00FB3335">
      <w:pPr>
        <w:suppressAutoHyphens/>
        <w:ind w:firstLine="709"/>
        <w:jc w:val="both"/>
        <w:rPr>
          <w:sz w:val="28"/>
          <w:szCs w:val="28"/>
        </w:rPr>
      </w:pPr>
      <w:r w:rsidRPr="00FB3335">
        <w:rPr>
          <w:sz w:val="28"/>
          <w:szCs w:val="28"/>
        </w:rPr>
        <w:t xml:space="preserve">в первую очередь – </w:t>
      </w:r>
      <w:r w:rsidR="000530F0" w:rsidRPr="00FB3335">
        <w:rPr>
          <w:sz w:val="28"/>
          <w:szCs w:val="28"/>
        </w:rPr>
        <w:t>кандидаты, пользующиеся преимущественным правом зачисления при поступлении в высшие военно-учебные заведения;</w:t>
      </w:r>
    </w:p>
    <w:p w:rsidR="000530F0" w:rsidRPr="00FB3335" w:rsidRDefault="000530F0" w:rsidP="00FB3335">
      <w:pPr>
        <w:suppressAutoHyphens/>
        <w:ind w:firstLine="709"/>
        <w:jc w:val="both"/>
        <w:rPr>
          <w:sz w:val="28"/>
          <w:szCs w:val="28"/>
        </w:rPr>
      </w:pPr>
      <w:r w:rsidRPr="00FB3335">
        <w:rPr>
          <w:sz w:val="28"/>
          <w:szCs w:val="28"/>
        </w:rPr>
        <w:t xml:space="preserve">во вторую очередь </w:t>
      </w:r>
      <w:r w:rsidR="00B042A8" w:rsidRPr="00FB3335">
        <w:rPr>
          <w:sz w:val="28"/>
          <w:szCs w:val="28"/>
        </w:rPr>
        <w:t xml:space="preserve">– </w:t>
      </w:r>
      <w:r w:rsidRPr="00FB3335">
        <w:rPr>
          <w:sz w:val="28"/>
          <w:szCs w:val="28"/>
        </w:rPr>
        <w:t xml:space="preserve">кандидаты, получившие более высокий балл </w:t>
      </w:r>
      <w:r w:rsidR="00B042A8" w:rsidRPr="00FB3335">
        <w:rPr>
          <w:sz w:val="28"/>
          <w:szCs w:val="28"/>
        </w:rPr>
        <w:br/>
      </w:r>
      <w:r w:rsidRPr="00FB3335">
        <w:rPr>
          <w:sz w:val="28"/>
          <w:szCs w:val="28"/>
        </w:rPr>
        <w:t>при оценке уровня физической подготовленности.</w:t>
      </w:r>
    </w:p>
    <w:p w:rsidR="000926DD" w:rsidRPr="00FB3335" w:rsidRDefault="000926DD" w:rsidP="00FB3335">
      <w:pPr>
        <w:suppressAutoHyphens/>
        <w:ind w:firstLine="709"/>
        <w:jc w:val="both"/>
        <w:rPr>
          <w:sz w:val="28"/>
          <w:szCs w:val="28"/>
        </w:rPr>
      </w:pPr>
    </w:p>
    <w:p w:rsidR="00AC27B8" w:rsidRDefault="000530F0" w:rsidP="00FB3335">
      <w:pPr>
        <w:suppressAutoHyphens/>
        <w:ind w:firstLine="709"/>
        <w:jc w:val="both"/>
        <w:rPr>
          <w:sz w:val="28"/>
          <w:szCs w:val="28"/>
        </w:rPr>
      </w:pPr>
      <w:r w:rsidRPr="00FB3335">
        <w:rPr>
          <w:sz w:val="28"/>
          <w:szCs w:val="28"/>
        </w:rPr>
        <w:t xml:space="preserve">Кандидаты, принятые решением приемной комиссии на учебу в училище, приобретают статус военнослужащих и пользуются льготами, гарантиями </w:t>
      </w:r>
      <w:r w:rsidR="008B5E7F">
        <w:rPr>
          <w:sz w:val="28"/>
          <w:szCs w:val="28"/>
        </w:rPr>
        <w:br/>
      </w:r>
      <w:r w:rsidRPr="00FB3335">
        <w:rPr>
          <w:sz w:val="28"/>
          <w:szCs w:val="28"/>
        </w:rPr>
        <w:t xml:space="preserve">и компенсациями, установленными Федеральным законом </w:t>
      </w:r>
      <w:r w:rsidR="00AC27B8" w:rsidRPr="00FB3335">
        <w:rPr>
          <w:snapToGrid w:val="0"/>
          <w:sz w:val="28"/>
          <w:szCs w:val="28"/>
        </w:rPr>
        <w:t xml:space="preserve">от 27 мая </w:t>
      </w:r>
      <w:r w:rsidRPr="00FB3335">
        <w:rPr>
          <w:snapToGrid w:val="0"/>
          <w:sz w:val="28"/>
          <w:szCs w:val="28"/>
        </w:rPr>
        <w:t>1998</w:t>
      </w:r>
      <w:r w:rsidR="00AC27B8" w:rsidRPr="00FB3335">
        <w:rPr>
          <w:snapToGrid w:val="0"/>
          <w:sz w:val="28"/>
          <w:szCs w:val="28"/>
        </w:rPr>
        <w:t xml:space="preserve"> г.</w:t>
      </w:r>
      <w:r w:rsidRPr="00FB3335">
        <w:rPr>
          <w:snapToGrid w:val="0"/>
          <w:sz w:val="28"/>
          <w:szCs w:val="28"/>
        </w:rPr>
        <w:t xml:space="preserve"> </w:t>
      </w:r>
      <w:r w:rsidR="008B5E7F">
        <w:rPr>
          <w:snapToGrid w:val="0"/>
          <w:sz w:val="28"/>
          <w:szCs w:val="28"/>
        </w:rPr>
        <w:br/>
      </w:r>
      <w:r w:rsidRPr="00FB3335">
        <w:rPr>
          <w:snapToGrid w:val="0"/>
          <w:sz w:val="28"/>
          <w:szCs w:val="28"/>
        </w:rPr>
        <w:t>№ 76-ФЗ «О статусе военнослужащих»</w:t>
      </w:r>
      <w:r w:rsidRPr="00FB3335">
        <w:rPr>
          <w:sz w:val="28"/>
          <w:szCs w:val="28"/>
        </w:rPr>
        <w:t xml:space="preserve">, зачисляются в </w:t>
      </w:r>
      <w:r w:rsidR="00AC27B8" w:rsidRPr="00FB3335">
        <w:rPr>
          <w:sz w:val="28"/>
          <w:szCs w:val="28"/>
        </w:rPr>
        <w:t>училище</w:t>
      </w:r>
      <w:r w:rsidRPr="00FB3335">
        <w:rPr>
          <w:sz w:val="28"/>
          <w:szCs w:val="28"/>
        </w:rPr>
        <w:t xml:space="preserve"> и назначаются на воинские должности курсантов приказом Министра обороны Р</w:t>
      </w:r>
      <w:r w:rsidR="00AC27B8" w:rsidRPr="00FB3335">
        <w:rPr>
          <w:sz w:val="28"/>
          <w:szCs w:val="28"/>
        </w:rPr>
        <w:t xml:space="preserve">оссийской </w:t>
      </w:r>
      <w:r w:rsidRPr="00FB3335">
        <w:rPr>
          <w:sz w:val="28"/>
          <w:szCs w:val="28"/>
        </w:rPr>
        <w:t>Ф</w:t>
      </w:r>
      <w:r w:rsidR="00AC27B8" w:rsidRPr="00FB3335">
        <w:rPr>
          <w:sz w:val="28"/>
          <w:szCs w:val="28"/>
        </w:rPr>
        <w:t>едерации</w:t>
      </w:r>
      <w:r w:rsidRPr="00FB3335">
        <w:rPr>
          <w:sz w:val="28"/>
          <w:szCs w:val="28"/>
        </w:rPr>
        <w:t xml:space="preserve"> с</w:t>
      </w:r>
      <w:r w:rsidR="008B5E7F">
        <w:rPr>
          <w:sz w:val="28"/>
          <w:szCs w:val="28"/>
        </w:rPr>
        <w:t xml:space="preserve"> </w:t>
      </w:r>
      <w:r w:rsidRPr="00FB3335">
        <w:rPr>
          <w:sz w:val="28"/>
          <w:szCs w:val="28"/>
        </w:rPr>
        <w:t>1</w:t>
      </w:r>
      <w:r w:rsidR="008B5E7F">
        <w:rPr>
          <w:sz w:val="28"/>
          <w:szCs w:val="28"/>
        </w:rPr>
        <w:t xml:space="preserve"> </w:t>
      </w:r>
      <w:r w:rsidRPr="00FB3335">
        <w:rPr>
          <w:sz w:val="28"/>
          <w:szCs w:val="28"/>
        </w:rPr>
        <w:t>августа года поступления на учебу.</w:t>
      </w:r>
    </w:p>
    <w:p w:rsidR="00072221" w:rsidRPr="008B5E7F" w:rsidRDefault="00072221" w:rsidP="00072221">
      <w:pPr>
        <w:suppressAutoHyphens/>
        <w:ind w:firstLine="709"/>
        <w:jc w:val="both"/>
        <w:rPr>
          <w:sz w:val="28"/>
          <w:szCs w:val="28"/>
        </w:rPr>
      </w:pPr>
      <w:r w:rsidRPr="008B5E7F">
        <w:rPr>
          <w:sz w:val="28"/>
          <w:szCs w:val="28"/>
        </w:rPr>
        <w:t xml:space="preserve">Учебный год для курсантов первого курса начинается </w:t>
      </w:r>
      <w:r w:rsidRPr="008B5E7F">
        <w:rPr>
          <w:bCs/>
          <w:sz w:val="28"/>
          <w:szCs w:val="28"/>
        </w:rPr>
        <w:t>1 августа</w:t>
      </w:r>
      <w:r w:rsidRPr="008B5E7F">
        <w:rPr>
          <w:sz w:val="28"/>
          <w:szCs w:val="28"/>
        </w:rPr>
        <w:t>.</w:t>
      </w:r>
    </w:p>
    <w:p w:rsidR="00072221" w:rsidRPr="00FB3335" w:rsidRDefault="00072221" w:rsidP="00FB3335">
      <w:pPr>
        <w:suppressAutoHyphens/>
        <w:ind w:firstLine="709"/>
        <w:jc w:val="both"/>
        <w:rPr>
          <w:sz w:val="28"/>
          <w:szCs w:val="28"/>
        </w:rPr>
      </w:pPr>
    </w:p>
    <w:p w:rsidR="000530F0" w:rsidRDefault="000530F0" w:rsidP="00FB3335">
      <w:pPr>
        <w:suppressAutoHyphens/>
        <w:ind w:firstLine="709"/>
        <w:jc w:val="both"/>
        <w:rPr>
          <w:sz w:val="28"/>
          <w:szCs w:val="28"/>
        </w:rPr>
      </w:pPr>
      <w:r w:rsidRPr="008B5E7F">
        <w:rPr>
          <w:sz w:val="28"/>
          <w:szCs w:val="28"/>
        </w:rPr>
        <w:lastRenderedPageBreak/>
        <w:t xml:space="preserve">В училище курсанты находятся </w:t>
      </w:r>
      <w:r w:rsidRPr="008B5E7F">
        <w:rPr>
          <w:bCs/>
          <w:sz w:val="28"/>
          <w:szCs w:val="28"/>
        </w:rPr>
        <w:t>на полном государственном обеспечении</w:t>
      </w:r>
      <w:r w:rsidRPr="008B5E7F">
        <w:rPr>
          <w:sz w:val="28"/>
          <w:szCs w:val="28"/>
        </w:rPr>
        <w:t>: бесплатное обучение, проживание, питание, обеспечение вещевым имуществом и другими установленными видами довольствия.</w:t>
      </w:r>
    </w:p>
    <w:p w:rsidR="00072221" w:rsidRPr="008B5E7F" w:rsidRDefault="00072221" w:rsidP="00FB3335">
      <w:pPr>
        <w:suppressAutoHyphens/>
        <w:ind w:firstLine="709"/>
        <w:jc w:val="both"/>
        <w:rPr>
          <w:sz w:val="28"/>
          <w:szCs w:val="28"/>
        </w:rPr>
      </w:pPr>
    </w:p>
    <w:p w:rsidR="000530F0" w:rsidRPr="00FB3335" w:rsidRDefault="000530F0" w:rsidP="00FB3335">
      <w:pPr>
        <w:suppressAutoHyphens/>
        <w:ind w:firstLine="709"/>
        <w:jc w:val="both"/>
        <w:rPr>
          <w:sz w:val="28"/>
          <w:szCs w:val="28"/>
        </w:rPr>
      </w:pPr>
      <w:r w:rsidRPr="00FB3335">
        <w:rPr>
          <w:sz w:val="28"/>
          <w:szCs w:val="28"/>
        </w:rPr>
        <w:t>Проживание курсантов осуществляется:</w:t>
      </w:r>
    </w:p>
    <w:p w:rsidR="000530F0" w:rsidRPr="00FB3335" w:rsidRDefault="00AC27B8" w:rsidP="00FB3335">
      <w:pPr>
        <w:suppressAutoHyphens/>
        <w:ind w:firstLine="709"/>
        <w:jc w:val="both"/>
        <w:rPr>
          <w:sz w:val="28"/>
          <w:szCs w:val="28"/>
        </w:rPr>
      </w:pPr>
      <w:r w:rsidRPr="00FB3335">
        <w:rPr>
          <w:sz w:val="28"/>
          <w:szCs w:val="28"/>
        </w:rPr>
        <w:t xml:space="preserve">1 курс – </w:t>
      </w:r>
      <w:r w:rsidR="000530F0" w:rsidRPr="00FB3335">
        <w:rPr>
          <w:sz w:val="28"/>
          <w:szCs w:val="28"/>
        </w:rPr>
        <w:t>в общежитии казарменного типа на территории училища;</w:t>
      </w:r>
    </w:p>
    <w:p w:rsidR="000530F0" w:rsidRDefault="000530F0" w:rsidP="00FB3335">
      <w:pPr>
        <w:suppressAutoHyphens/>
        <w:ind w:firstLine="709"/>
        <w:jc w:val="both"/>
        <w:rPr>
          <w:sz w:val="28"/>
          <w:szCs w:val="28"/>
        </w:rPr>
      </w:pPr>
      <w:r w:rsidRPr="00FB3335">
        <w:rPr>
          <w:sz w:val="28"/>
          <w:szCs w:val="28"/>
        </w:rPr>
        <w:t>последующие курсы – в общежитии комнатного типа (</w:t>
      </w:r>
      <w:r w:rsidRPr="00FB3335">
        <w:rPr>
          <w:i/>
          <w:sz w:val="28"/>
          <w:szCs w:val="28"/>
        </w:rPr>
        <w:t xml:space="preserve">2-3 человека </w:t>
      </w:r>
      <w:r w:rsidR="00AC27B8" w:rsidRPr="00FB3335">
        <w:rPr>
          <w:i/>
          <w:sz w:val="28"/>
          <w:szCs w:val="28"/>
        </w:rPr>
        <w:br/>
      </w:r>
      <w:r w:rsidRPr="00FB3335">
        <w:rPr>
          <w:i/>
          <w:sz w:val="28"/>
          <w:szCs w:val="28"/>
        </w:rPr>
        <w:t>в комнате</w:t>
      </w:r>
      <w:r w:rsidRPr="00FB3335">
        <w:rPr>
          <w:sz w:val="28"/>
          <w:szCs w:val="28"/>
        </w:rPr>
        <w:t>) в г. Краснодаре (ул. Северная, д. 267).</w:t>
      </w:r>
    </w:p>
    <w:p w:rsidR="000530F0" w:rsidRDefault="000530F0" w:rsidP="00FB3335">
      <w:pPr>
        <w:tabs>
          <w:tab w:val="num" w:pos="851"/>
        </w:tabs>
        <w:suppressAutoHyphens/>
        <w:ind w:firstLine="709"/>
        <w:jc w:val="both"/>
        <w:rPr>
          <w:sz w:val="28"/>
          <w:szCs w:val="28"/>
        </w:rPr>
      </w:pPr>
      <w:r w:rsidRPr="00FB3335">
        <w:rPr>
          <w:sz w:val="28"/>
          <w:szCs w:val="28"/>
        </w:rPr>
        <w:t xml:space="preserve">Питание курсантов в училище организовано в курсантской столовой </w:t>
      </w:r>
      <w:r w:rsidR="00AC27B8" w:rsidRPr="00FB3335">
        <w:rPr>
          <w:sz w:val="28"/>
          <w:szCs w:val="28"/>
        </w:rPr>
        <w:br/>
      </w:r>
      <w:r w:rsidRPr="00FB3335">
        <w:rPr>
          <w:sz w:val="28"/>
          <w:szCs w:val="28"/>
        </w:rPr>
        <w:t>с использованием элементов шведского стола.</w:t>
      </w:r>
    </w:p>
    <w:p w:rsidR="00072221" w:rsidRDefault="00072221" w:rsidP="00FB3335">
      <w:pPr>
        <w:tabs>
          <w:tab w:val="num" w:pos="851"/>
        </w:tabs>
        <w:suppressAutoHyphens/>
        <w:ind w:firstLine="709"/>
        <w:jc w:val="both"/>
        <w:rPr>
          <w:sz w:val="28"/>
          <w:szCs w:val="28"/>
        </w:rPr>
      </w:pPr>
    </w:p>
    <w:p w:rsidR="000530F0" w:rsidRPr="00FB3335" w:rsidRDefault="000530F0" w:rsidP="00FB3335">
      <w:pPr>
        <w:tabs>
          <w:tab w:val="num" w:pos="851"/>
        </w:tabs>
        <w:suppressAutoHyphens/>
        <w:ind w:firstLine="709"/>
        <w:jc w:val="both"/>
        <w:rPr>
          <w:sz w:val="28"/>
          <w:szCs w:val="28"/>
        </w:rPr>
      </w:pPr>
      <w:r w:rsidRPr="00FB3335">
        <w:rPr>
          <w:sz w:val="28"/>
          <w:szCs w:val="28"/>
        </w:rPr>
        <w:t>Денежное довольствие курсантов составляет:</w:t>
      </w:r>
    </w:p>
    <w:p w:rsidR="000530F0" w:rsidRPr="00FB3335" w:rsidRDefault="000530F0" w:rsidP="00FB3335">
      <w:pPr>
        <w:suppressAutoHyphens/>
        <w:ind w:firstLine="709"/>
        <w:jc w:val="both"/>
        <w:rPr>
          <w:sz w:val="28"/>
          <w:szCs w:val="28"/>
        </w:rPr>
      </w:pPr>
      <w:r w:rsidRPr="00FB3335">
        <w:rPr>
          <w:sz w:val="28"/>
          <w:szCs w:val="28"/>
        </w:rPr>
        <w:t>1 курс – как военнослужащие по призыву 2 000 руб.;</w:t>
      </w:r>
    </w:p>
    <w:p w:rsidR="000530F0" w:rsidRPr="00FB3335" w:rsidRDefault="000530F0" w:rsidP="00FB3335">
      <w:pPr>
        <w:suppressAutoHyphens/>
        <w:ind w:firstLine="709"/>
        <w:jc w:val="both"/>
        <w:rPr>
          <w:sz w:val="28"/>
          <w:szCs w:val="28"/>
        </w:rPr>
      </w:pPr>
      <w:r w:rsidRPr="00FB3335">
        <w:rPr>
          <w:sz w:val="28"/>
          <w:szCs w:val="28"/>
        </w:rPr>
        <w:t>последующие курсы – после заключения контракта от 13 000 руб.</w:t>
      </w:r>
    </w:p>
    <w:p w:rsidR="000530F0" w:rsidRPr="00FB3335" w:rsidRDefault="000530F0" w:rsidP="00FB3335">
      <w:pPr>
        <w:tabs>
          <w:tab w:val="num" w:pos="851"/>
        </w:tabs>
        <w:suppressAutoHyphens/>
        <w:ind w:firstLine="709"/>
        <w:jc w:val="both"/>
        <w:rPr>
          <w:sz w:val="28"/>
          <w:szCs w:val="28"/>
        </w:rPr>
      </w:pPr>
      <w:r w:rsidRPr="00FB3335">
        <w:rPr>
          <w:sz w:val="28"/>
          <w:szCs w:val="28"/>
        </w:rPr>
        <w:t>Денежное довольствие курсанта, заключившего контракт, рассчитывается в зависимости от воинского звания военнослужащего, выслуги лет, успеваемости и спортивных достижений, а также ежемесячных надбавок:</w:t>
      </w:r>
    </w:p>
    <w:p w:rsidR="000530F0" w:rsidRPr="00FB3335" w:rsidRDefault="000530F0" w:rsidP="00FB3335">
      <w:pPr>
        <w:suppressAutoHyphens/>
        <w:ind w:firstLine="709"/>
        <w:jc w:val="both"/>
        <w:rPr>
          <w:sz w:val="28"/>
          <w:szCs w:val="28"/>
        </w:rPr>
      </w:pPr>
      <w:r w:rsidRPr="00FB3335">
        <w:rPr>
          <w:sz w:val="28"/>
          <w:szCs w:val="28"/>
        </w:rPr>
        <w:t>успевающие на отлично и х</w:t>
      </w:r>
      <w:r w:rsidR="008B5E7F">
        <w:rPr>
          <w:sz w:val="28"/>
          <w:szCs w:val="28"/>
        </w:rPr>
        <w:t xml:space="preserve">орошо премия в размере до 25 % </w:t>
      </w:r>
      <w:r w:rsidRPr="00FB3335">
        <w:rPr>
          <w:sz w:val="28"/>
          <w:szCs w:val="28"/>
        </w:rPr>
        <w:t xml:space="preserve">от оклада </w:t>
      </w:r>
      <w:r w:rsidR="008B5E7F">
        <w:rPr>
          <w:sz w:val="28"/>
          <w:szCs w:val="28"/>
        </w:rPr>
        <w:br/>
      </w:r>
      <w:r w:rsidRPr="00FB3335">
        <w:rPr>
          <w:sz w:val="28"/>
          <w:szCs w:val="28"/>
        </w:rPr>
        <w:t>по должности и воинскому званию;</w:t>
      </w:r>
    </w:p>
    <w:p w:rsidR="000530F0" w:rsidRPr="00FB3335" w:rsidRDefault="000530F0" w:rsidP="00FB3335">
      <w:pPr>
        <w:suppressAutoHyphens/>
        <w:ind w:firstLine="709"/>
        <w:jc w:val="both"/>
        <w:rPr>
          <w:sz w:val="28"/>
          <w:szCs w:val="28"/>
        </w:rPr>
      </w:pPr>
      <w:r w:rsidRPr="00FB3335">
        <w:rPr>
          <w:sz w:val="28"/>
          <w:szCs w:val="28"/>
        </w:rPr>
        <w:t>подтвердившие установленным порядком квалификационный уровень физической подготовленности надбавка в размере д</w:t>
      </w:r>
      <w:r w:rsidR="008B5E7F">
        <w:rPr>
          <w:sz w:val="28"/>
          <w:szCs w:val="28"/>
        </w:rPr>
        <w:t xml:space="preserve">о 70 % </w:t>
      </w:r>
      <w:r w:rsidRPr="00FB3335">
        <w:rPr>
          <w:sz w:val="28"/>
          <w:szCs w:val="28"/>
        </w:rPr>
        <w:t xml:space="preserve">от оклада </w:t>
      </w:r>
      <w:r w:rsidR="008B5E7F">
        <w:rPr>
          <w:sz w:val="28"/>
          <w:szCs w:val="28"/>
        </w:rPr>
        <w:br/>
      </w:r>
      <w:r w:rsidRPr="00FB3335">
        <w:rPr>
          <w:sz w:val="28"/>
          <w:szCs w:val="28"/>
        </w:rPr>
        <w:t>по должности и воинскому званию;</w:t>
      </w:r>
    </w:p>
    <w:p w:rsidR="000530F0" w:rsidRDefault="000530F0" w:rsidP="00FB3335">
      <w:pPr>
        <w:suppressAutoHyphens/>
        <w:ind w:firstLine="709"/>
        <w:jc w:val="both"/>
        <w:rPr>
          <w:sz w:val="28"/>
          <w:szCs w:val="28"/>
        </w:rPr>
      </w:pPr>
      <w:r w:rsidRPr="00FB3335">
        <w:rPr>
          <w:sz w:val="28"/>
          <w:szCs w:val="28"/>
        </w:rPr>
        <w:t>на старших курсах за работу со сведениями, составляющими государственную тайну, надбав</w:t>
      </w:r>
      <w:r w:rsidR="008B5E7F">
        <w:rPr>
          <w:sz w:val="28"/>
          <w:szCs w:val="28"/>
        </w:rPr>
        <w:t xml:space="preserve">ка в размере до 25 % от оклада </w:t>
      </w:r>
      <w:r w:rsidRPr="00FB3335">
        <w:rPr>
          <w:sz w:val="28"/>
          <w:szCs w:val="28"/>
        </w:rPr>
        <w:t xml:space="preserve">по должности </w:t>
      </w:r>
      <w:r w:rsidR="008B5E7F">
        <w:rPr>
          <w:sz w:val="28"/>
          <w:szCs w:val="28"/>
        </w:rPr>
        <w:br/>
      </w:r>
      <w:r w:rsidRPr="00FB3335">
        <w:rPr>
          <w:sz w:val="28"/>
          <w:szCs w:val="28"/>
        </w:rPr>
        <w:t>и воинскому званию.</w:t>
      </w:r>
    </w:p>
    <w:p w:rsidR="000530F0" w:rsidRDefault="000530F0" w:rsidP="00FB3335">
      <w:pPr>
        <w:tabs>
          <w:tab w:val="num" w:pos="851"/>
        </w:tabs>
        <w:suppressAutoHyphens/>
        <w:ind w:firstLine="709"/>
        <w:jc w:val="both"/>
        <w:rPr>
          <w:sz w:val="28"/>
          <w:szCs w:val="28"/>
        </w:rPr>
      </w:pPr>
      <w:r w:rsidRPr="00FB3335">
        <w:rPr>
          <w:sz w:val="28"/>
          <w:szCs w:val="28"/>
        </w:rPr>
        <w:t>Также, за успехи в научных исследованиях, наиболее одаренным курсантам дополнительно ежемесячно выплачиваются государственные (именные) стипендии Президента Р</w:t>
      </w:r>
      <w:r w:rsidR="00AC27B8" w:rsidRPr="00FB3335">
        <w:rPr>
          <w:sz w:val="28"/>
          <w:szCs w:val="28"/>
        </w:rPr>
        <w:t xml:space="preserve">оссийской </w:t>
      </w:r>
      <w:r w:rsidRPr="00FB3335">
        <w:rPr>
          <w:sz w:val="28"/>
          <w:szCs w:val="28"/>
        </w:rPr>
        <w:t>Ф</w:t>
      </w:r>
      <w:r w:rsidR="00AC27B8" w:rsidRPr="00FB3335">
        <w:rPr>
          <w:sz w:val="28"/>
          <w:szCs w:val="28"/>
        </w:rPr>
        <w:t>едерации</w:t>
      </w:r>
      <w:r w:rsidRPr="00FB3335">
        <w:rPr>
          <w:sz w:val="28"/>
          <w:szCs w:val="28"/>
        </w:rPr>
        <w:t>, Правительства Р</w:t>
      </w:r>
      <w:r w:rsidR="00AC27B8" w:rsidRPr="00FB3335">
        <w:rPr>
          <w:sz w:val="28"/>
          <w:szCs w:val="28"/>
        </w:rPr>
        <w:t xml:space="preserve">оссийской </w:t>
      </w:r>
      <w:r w:rsidRPr="00FB3335">
        <w:rPr>
          <w:sz w:val="28"/>
          <w:szCs w:val="28"/>
        </w:rPr>
        <w:t>Ф</w:t>
      </w:r>
      <w:r w:rsidR="00AC27B8" w:rsidRPr="00FB3335">
        <w:rPr>
          <w:sz w:val="28"/>
          <w:szCs w:val="28"/>
        </w:rPr>
        <w:t>едерации</w:t>
      </w:r>
      <w:r w:rsidRPr="00FB3335">
        <w:rPr>
          <w:sz w:val="28"/>
          <w:szCs w:val="28"/>
        </w:rPr>
        <w:t xml:space="preserve"> или Министра обороны Р</w:t>
      </w:r>
      <w:r w:rsidR="00AC27B8" w:rsidRPr="00FB3335">
        <w:rPr>
          <w:sz w:val="28"/>
          <w:szCs w:val="28"/>
        </w:rPr>
        <w:t xml:space="preserve">оссийской </w:t>
      </w:r>
      <w:r w:rsidRPr="00FB3335">
        <w:rPr>
          <w:sz w:val="28"/>
          <w:szCs w:val="28"/>
        </w:rPr>
        <w:t>Ф</w:t>
      </w:r>
      <w:r w:rsidR="00AC27B8" w:rsidRPr="00FB3335">
        <w:rPr>
          <w:sz w:val="28"/>
          <w:szCs w:val="28"/>
        </w:rPr>
        <w:t>едерации</w:t>
      </w:r>
      <w:r w:rsidRPr="00FB3335">
        <w:rPr>
          <w:sz w:val="28"/>
          <w:szCs w:val="28"/>
        </w:rPr>
        <w:t>.</w:t>
      </w:r>
    </w:p>
    <w:p w:rsidR="00072221" w:rsidRDefault="00072221" w:rsidP="00FB3335">
      <w:pPr>
        <w:tabs>
          <w:tab w:val="num" w:pos="851"/>
        </w:tabs>
        <w:suppressAutoHyphens/>
        <w:ind w:firstLine="709"/>
        <w:jc w:val="both"/>
        <w:rPr>
          <w:sz w:val="28"/>
          <w:szCs w:val="28"/>
        </w:rPr>
      </w:pPr>
    </w:p>
    <w:p w:rsidR="000530F0" w:rsidRPr="00FB3335" w:rsidRDefault="000530F0" w:rsidP="00FB3335">
      <w:pPr>
        <w:tabs>
          <w:tab w:val="num" w:pos="851"/>
        </w:tabs>
        <w:suppressAutoHyphens/>
        <w:ind w:firstLine="709"/>
        <w:jc w:val="both"/>
        <w:rPr>
          <w:sz w:val="28"/>
          <w:szCs w:val="28"/>
        </w:rPr>
      </w:pPr>
      <w:r w:rsidRPr="00FB3335">
        <w:rPr>
          <w:sz w:val="28"/>
          <w:szCs w:val="28"/>
        </w:rPr>
        <w:t>В процессе обучения курсанты, обучающиеся по программам высшего образования, по результатам сдачи экзаменов в ГИБДД (общевойсковое отделение) и ГИМС (военно-морское отделение) получают удостоверения государственного образца на управление:</w:t>
      </w:r>
    </w:p>
    <w:p w:rsidR="000530F0" w:rsidRPr="00FB3335" w:rsidRDefault="000530F0" w:rsidP="00FB3335">
      <w:pPr>
        <w:tabs>
          <w:tab w:val="num" w:pos="851"/>
        </w:tabs>
        <w:suppressAutoHyphens/>
        <w:ind w:firstLine="709"/>
        <w:jc w:val="both"/>
        <w:rPr>
          <w:sz w:val="28"/>
          <w:szCs w:val="28"/>
        </w:rPr>
      </w:pPr>
      <w:r w:rsidRPr="00FB3335">
        <w:rPr>
          <w:sz w:val="28"/>
          <w:szCs w:val="28"/>
        </w:rPr>
        <w:t>общевойсковое отделение – транспортным средством категории В и С;</w:t>
      </w:r>
    </w:p>
    <w:p w:rsidR="000530F0" w:rsidRDefault="000530F0" w:rsidP="00FB3335">
      <w:pPr>
        <w:tabs>
          <w:tab w:val="num" w:pos="851"/>
        </w:tabs>
        <w:suppressAutoHyphens/>
        <w:ind w:firstLine="709"/>
        <w:jc w:val="both"/>
        <w:rPr>
          <w:sz w:val="28"/>
          <w:szCs w:val="28"/>
        </w:rPr>
      </w:pPr>
      <w:r w:rsidRPr="00FB3335">
        <w:rPr>
          <w:sz w:val="28"/>
          <w:szCs w:val="28"/>
        </w:rPr>
        <w:t>военно-морское отделение – маломерным судном категории мотолодка, катер.</w:t>
      </w:r>
    </w:p>
    <w:p w:rsidR="00072221" w:rsidRPr="00FB3335" w:rsidRDefault="00072221" w:rsidP="00FB3335">
      <w:pPr>
        <w:tabs>
          <w:tab w:val="num" w:pos="851"/>
        </w:tabs>
        <w:suppressAutoHyphens/>
        <w:ind w:firstLine="709"/>
        <w:jc w:val="both"/>
        <w:rPr>
          <w:sz w:val="28"/>
          <w:szCs w:val="28"/>
        </w:rPr>
      </w:pPr>
    </w:p>
    <w:p w:rsidR="000530F0" w:rsidRDefault="000530F0" w:rsidP="00FB3335">
      <w:pPr>
        <w:tabs>
          <w:tab w:val="num" w:pos="851"/>
        </w:tabs>
        <w:suppressAutoHyphens/>
        <w:ind w:firstLine="709"/>
        <w:jc w:val="both"/>
        <w:rPr>
          <w:sz w:val="28"/>
          <w:szCs w:val="28"/>
        </w:rPr>
      </w:pPr>
      <w:r w:rsidRPr="00FB3335">
        <w:rPr>
          <w:sz w:val="28"/>
          <w:szCs w:val="28"/>
        </w:rPr>
        <w:t xml:space="preserve">Также в ходе обучения курсанты на конкурсной основе имеют возможность получить дополнительную профессиональную подготовку </w:t>
      </w:r>
      <w:r w:rsidR="00072221">
        <w:rPr>
          <w:sz w:val="28"/>
          <w:szCs w:val="28"/>
        </w:rPr>
        <w:br/>
      </w:r>
      <w:r w:rsidRPr="00FB3335">
        <w:rPr>
          <w:sz w:val="28"/>
          <w:szCs w:val="28"/>
        </w:rPr>
        <w:t>по программе «Переводчик в сфере профессиональной коммун</w:t>
      </w:r>
      <w:r w:rsidR="00072221">
        <w:rPr>
          <w:sz w:val="28"/>
          <w:szCs w:val="28"/>
        </w:rPr>
        <w:t>икации».</w:t>
      </w:r>
    </w:p>
    <w:p w:rsidR="007A6385" w:rsidRPr="00FB3335" w:rsidRDefault="007A6385" w:rsidP="00FB3335">
      <w:pPr>
        <w:tabs>
          <w:tab w:val="num" w:pos="851"/>
        </w:tabs>
        <w:suppressAutoHyphens/>
        <w:ind w:firstLine="709"/>
        <w:jc w:val="both"/>
        <w:rPr>
          <w:sz w:val="28"/>
          <w:szCs w:val="28"/>
        </w:rPr>
      </w:pPr>
    </w:p>
    <w:p w:rsidR="000530F0" w:rsidRDefault="000530F0" w:rsidP="00FB3335">
      <w:pPr>
        <w:tabs>
          <w:tab w:val="num" w:pos="851"/>
        </w:tabs>
        <w:suppressAutoHyphens/>
        <w:ind w:firstLine="709"/>
        <w:jc w:val="both"/>
        <w:rPr>
          <w:sz w:val="28"/>
          <w:szCs w:val="28"/>
        </w:rPr>
      </w:pPr>
      <w:r w:rsidRPr="00FB3335">
        <w:rPr>
          <w:sz w:val="28"/>
          <w:szCs w:val="28"/>
        </w:rPr>
        <w:lastRenderedPageBreak/>
        <w:t>Ежегодно курсантам предоставляются летний каникулярный отпуск продолжительностью 30</w:t>
      </w:r>
      <w:r w:rsidR="00072221">
        <w:rPr>
          <w:sz w:val="28"/>
          <w:szCs w:val="28"/>
        </w:rPr>
        <w:t xml:space="preserve"> </w:t>
      </w:r>
      <w:r w:rsidRPr="00FB3335">
        <w:rPr>
          <w:sz w:val="28"/>
          <w:szCs w:val="28"/>
        </w:rPr>
        <w:t>суток и зимний каникулярный отпуск продолжительностью 15 суток.</w:t>
      </w:r>
    </w:p>
    <w:p w:rsidR="007A6385" w:rsidRPr="00FB3335" w:rsidRDefault="007A6385" w:rsidP="00FB3335">
      <w:pPr>
        <w:tabs>
          <w:tab w:val="num" w:pos="851"/>
        </w:tabs>
        <w:suppressAutoHyphens/>
        <w:ind w:firstLine="709"/>
        <w:jc w:val="both"/>
        <w:rPr>
          <w:sz w:val="28"/>
          <w:szCs w:val="28"/>
        </w:rPr>
      </w:pPr>
    </w:p>
    <w:p w:rsidR="00072221" w:rsidRDefault="000530F0" w:rsidP="00FB3335">
      <w:pPr>
        <w:tabs>
          <w:tab w:val="num" w:pos="851"/>
        </w:tabs>
        <w:suppressAutoHyphens/>
        <w:ind w:firstLine="709"/>
        <w:jc w:val="both"/>
        <w:rPr>
          <w:sz w:val="28"/>
          <w:szCs w:val="28"/>
        </w:rPr>
      </w:pPr>
      <w:r w:rsidRPr="00FB3335">
        <w:rPr>
          <w:sz w:val="28"/>
          <w:szCs w:val="28"/>
        </w:rPr>
        <w:t xml:space="preserve">Выпускники, успешно освоившие учебные программы </w:t>
      </w:r>
      <w:r w:rsidR="00072221">
        <w:rPr>
          <w:sz w:val="28"/>
          <w:szCs w:val="28"/>
        </w:rPr>
        <w:br/>
      </w:r>
      <w:r w:rsidRPr="00FB3335">
        <w:rPr>
          <w:sz w:val="28"/>
          <w:szCs w:val="28"/>
        </w:rPr>
        <w:t xml:space="preserve">по специальностям высшего и среднего профессионального образования получают диплом государственного образца, присваивается воинское звание «лейтенант» (высшее образование) и «прапорщик» (среднее профессиональное образование), и назначаются на должности Службы защиты государственной тайны Вооруженных Сил Российской Федерации </w:t>
      </w:r>
      <w:r w:rsidR="00072221" w:rsidRPr="00FB3335">
        <w:rPr>
          <w:snapToGrid w:val="0"/>
          <w:sz w:val="28"/>
          <w:szCs w:val="28"/>
        </w:rPr>
        <w:t xml:space="preserve">всех видов и родов войск Вооруженных сил Российской Федерации, </w:t>
      </w:r>
      <w:r w:rsidR="00072221" w:rsidRPr="00FB3335">
        <w:rPr>
          <w:sz w:val="28"/>
          <w:szCs w:val="32"/>
        </w:rPr>
        <w:t xml:space="preserve">центральных органов военного управления </w:t>
      </w:r>
      <w:r w:rsidR="00072221">
        <w:rPr>
          <w:sz w:val="28"/>
          <w:szCs w:val="32"/>
        </w:rPr>
        <w:t xml:space="preserve">Министерства обороны Российской Федерации </w:t>
      </w:r>
      <w:r w:rsidR="00072221" w:rsidRPr="00FB3335">
        <w:rPr>
          <w:sz w:val="28"/>
          <w:szCs w:val="32"/>
        </w:rPr>
        <w:t>и других федеральных органов исполнительной власти Российской Федерации</w:t>
      </w:r>
      <w:r w:rsidR="00072221">
        <w:rPr>
          <w:sz w:val="28"/>
          <w:szCs w:val="32"/>
        </w:rPr>
        <w:t>.</w:t>
      </w:r>
    </w:p>
    <w:sectPr w:rsidR="00072221" w:rsidSect="00FB3335">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46B0" w:rsidRDefault="00F046B0" w:rsidP="00BF00B9">
      <w:r>
        <w:separator/>
      </w:r>
    </w:p>
  </w:endnote>
  <w:endnote w:type="continuationSeparator" w:id="0">
    <w:p w:rsidR="00F046B0" w:rsidRDefault="00F046B0" w:rsidP="00BF00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46B0" w:rsidRDefault="00F046B0" w:rsidP="00BF00B9">
      <w:r>
        <w:separator/>
      </w:r>
    </w:p>
  </w:footnote>
  <w:footnote w:type="continuationSeparator" w:id="0">
    <w:p w:rsidR="00F046B0" w:rsidRDefault="00F046B0" w:rsidP="00BF00B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471378"/>
      <w:docPartObj>
        <w:docPartGallery w:val="Page Numbers (Top of Page)"/>
        <w:docPartUnique/>
      </w:docPartObj>
    </w:sdtPr>
    <w:sdtEndPr/>
    <w:sdtContent>
      <w:p w:rsidR="00BF00B9" w:rsidRDefault="00BF00B9">
        <w:pPr>
          <w:pStyle w:val="a3"/>
          <w:jc w:val="center"/>
        </w:pPr>
        <w:r>
          <w:fldChar w:fldCharType="begin"/>
        </w:r>
        <w:r>
          <w:instrText>PAGE   \* MERGEFORMAT</w:instrText>
        </w:r>
        <w:r>
          <w:fldChar w:fldCharType="separate"/>
        </w:r>
        <w:r w:rsidR="00DA61DE">
          <w:rPr>
            <w:noProof/>
          </w:rPr>
          <w:t>2</w:t>
        </w:r>
        <w:r>
          <w:fldChar w:fldCharType="end"/>
        </w:r>
      </w:p>
    </w:sdtContent>
  </w:sdt>
  <w:p w:rsidR="00BF00B9" w:rsidRDefault="00BF00B9">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C7F"/>
    <w:rsid w:val="000009D3"/>
    <w:rsid w:val="000530F0"/>
    <w:rsid w:val="00072221"/>
    <w:rsid w:val="000926DD"/>
    <w:rsid w:val="000C2738"/>
    <w:rsid w:val="000D3D7D"/>
    <w:rsid w:val="000D4CB1"/>
    <w:rsid w:val="00141A07"/>
    <w:rsid w:val="0016326A"/>
    <w:rsid w:val="001C310D"/>
    <w:rsid w:val="00273FC1"/>
    <w:rsid w:val="00297C7F"/>
    <w:rsid w:val="002D7105"/>
    <w:rsid w:val="003321A7"/>
    <w:rsid w:val="003453D3"/>
    <w:rsid w:val="004C03A2"/>
    <w:rsid w:val="004F09D7"/>
    <w:rsid w:val="00676494"/>
    <w:rsid w:val="0073165A"/>
    <w:rsid w:val="00775ADF"/>
    <w:rsid w:val="007A6385"/>
    <w:rsid w:val="008631B1"/>
    <w:rsid w:val="00884A91"/>
    <w:rsid w:val="008B1253"/>
    <w:rsid w:val="008B5E7F"/>
    <w:rsid w:val="009560E4"/>
    <w:rsid w:val="00AC27B8"/>
    <w:rsid w:val="00AF2B0E"/>
    <w:rsid w:val="00AF4956"/>
    <w:rsid w:val="00B042A8"/>
    <w:rsid w:val="00B2129A"/>
    <w:rsid w:val="00BF00B9"/>
    <w:rsid w:val="00CD2952"/>
    <w:rsid w:val="00DA61DE"/>
    <w:rsid w:val="00E57BAF"/>
    <w:rsid w:val="00ED6F40"/>
    <w:rsid w:val="00F046B0"/>
    <w:rsid w:val="00F9099D"/>
    <w:rsid w:val="00FB3335"/>
    <w:rsid w:val="00FB4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C7"/>
    <w:pPr>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0B9"/>
    <w:pPr>
      <w:tabs>
        <w:tab w:val="center" w:pos="4677"/>
        <w:tab w:val="right" w:pos="9355"/>
      </w:tabs>
    </w:pPr>
  </w:style>
  <w:style w:type="character" w:customStyle="1" w:styleId="a4">
    <w:name w:val="Верхний колонтитул Знак"/>
    <w:basedOn w:val="a0"/>
    <w:link w:val="a3"/>
    <w:uiPriority w:val="99"/>
    <w:rsid w:val="00BF00B9"/>
    <w:rPr>
      <w:rFonts w:eastAsia="Times New Roman" w:cs="Times New Roman"/>
      <w:sz w:val="24"/>
      <w:szCs w:val="24"/>
      <w:lang w:eastAsia="ru-RU"/>
    </w:rPr>
  </w:style>
  <w:style w:type="paragraph" w:styleId="a5">
    <w:name w:val="footer"/>
    <w:basedOn w:val="a"/>
    <w:link w:val="a6"/>
    <w:uiPriority w:val="99"/>
    <w:unhideWhenUsed/>
    <w:rsid w:val="00BF00B9"/>
    <w:pPr>
      <w:tabs>
        <w:tab w:val="center" w:pos="4677"/>
        <w:tab w:val="right" w:pos="9355"/>
      </w:tabs>
    </w:pPr>
  </w:style>
  <w:style w:type="character" w:customStyle="1" w:styleId="a6">
    <w:name w:val="Нижний колонтитул Знак"/>
    <w:basedOn w:val="a0"/>
    <w:link w:val="a5"/>
    <w:uiPriority w:val="99"/>
    <w:rsid w:val="00BF00B9"/>
    <w:rPr>
      <w:rFonts w:eastAsia="Times New Roman" w:cs="Times New Roman"/>
      <w:sz w:val="24"/>
      <w:szCs w:val="24"/>
      <w:lang w:eastAsia="ru-RU"/>
    </w:rPr>
  </w:style>
  <w:style w:type="character" w:customStyle="1" w:styleId="a7">
    <w:name w:val="Другое_"/>
    <w:link w:val="a8"/>
    <w:rsid w:val="00CD2952"/>
    <w:rPr>
      <w:shd w:val="clear" w:color="auto" w:fill="FFFFFF"/>
    </w:rPr>
  </w:style>
  <w:style w:type="paragraph" w:customStyle="1" w:styleId="a8">
    <w:name w:val="Другое"/>
    <w:basedOn w:val="a"/>
    <w:link w:val="a7"/>
    <w:rsid w:val="00CD2952"/>
    <w:pPr>
      <w:widowControl w:val="0"/>
      <w:shd w:val="clear" w:color="auto" w:fill="FFFFFF"/>
      <w:spacing w:line="264" w:lineRule="auto"/>
      <w:jc w:val="both"/>
    </w:pPr>
    <w:rPr>
      <w:rFonts w:eastAsiaTheme="minorHAnsi" w:cstheme="minorBidi"/>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4EC7"/>
    <w:pPr>
      <w:ind w:firstLine="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F00B9"/>
    <w:pPr>
      <w:tabs>
        <w:tab w:val="center" w:pos="4677"/>
        <w:tab w:val="right" w:pos="9355"/>
      </w:tabs>
    </w:pPr>
  </w:style>
  <w:style w:type="character" w:customStyle="1" w:styleId="a4">
    <w:name w:val="Верхний колонтитул Знак"/>
    <w:basedOn w:val="a0"/>
    <w:link w:val="a3"/>
    <w:uiPriority w:val="99"/>
    <w:rsid w:val="00BF00B9"/>
    <w:rPr>
      <w:rFonts w:eastAsia="Times New Roman" w:cs="Times New Roman"/>
      <w:sz w:val="24"/>
      <w:szCs w:val="24"/>
      <w:lang w:eastAsia="ru-RU"/>
    </w:rPr>
  </w:style>
  <w:style w:type="paragraph" w:styleId="a5">
    <w:name w:val="footer"/>
    <w:basedOn w:val="a"/>
    <w:link w:val="a6"/>
    <w:uiPriority w:val="99"/>
    <w:unhideWhenUsed/>
    <w:rsid w:val="00BF00B9"/>
    <w:pPr>
      <w:tabs>
        <w:tab w:val="center" w:pos="4677"/>
        <w:tab w:val="right" w:pos="9355"/>
      </w:tabs>
    </w:pPr>
  </w:style>
  <w:style w:type="character" w:customStyle="1" w:styleId="a6">
    <w:name w:val="Нижний колонтитул Знак"/>
    <w:basedOn w:val="a0"/>
    <w:link w:val="a5"/>
    <w:uiPriority w:val="99"/>
    <w:rsid w:val="00BF00B9"/>
    <w:rPr>
      <w:rFonts w:eastAsia="Times New Roman" w:cs="Times New Roman"/>
      <w:sz w:val="24"/>
      <w:szCs w:val="24"/>
      <w:lang w:eastAsia="ru-RU"/>
    </w:rPr>
  </w:style>
  <w:style w:type="character" w:customStyle="1" w:styleId="a7">
    <w:name w:val="Другое_"/>
    <w:link w:val="a8"/>
    <w:rsid w:val="00CD2952"/>
    <w:rPr>
      <w:shd w:val="clear" w:color="auto" w:fill="FFFFFF"/>
    </w:rPr>
  </w:style>
  <w:style w:type="paragraph" w:customStyle="1" w:styleId="a8">
    <w:name w:val="Другое"/>
    <w:basedOn w:val="a"/>
    <w:link w:val="a7"/>
    <w:rsid w:val="00CD2952"/>
    <w:pPr>
      <w:widowControl w:val="0"/>
      <w:shd w:val="clear" w:color="auto" w:fill="FFFFFF"/>
      <w:spacing w:line="264" w:lineRule="auto"/>
      <w:jc w:val="both"/>
    </w:pPr>
    <w:rPr>
      <w:rFonts w:eastAsiaTheme="minorHAnsi" w:cstheme="minorBidi"/>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200</TotalTime>
  <Pages>11</Pages>
  <Words>3595</Words>
  <Characters>20496</Characters>
  <Application>Microsoft Office Word</Application>
  <DocSecurity>0</DocSecurity>
  <Lines>170</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shaa</cp:lastModifiedBy>
  <cp:revision>21</cp:revision>
  <cp:lastPrinted>2017-10-11T08:43:00Z</cp:lastPrinted>
  <dcterms:created xsi:type="dcterms:W3CDTF">2017-10-05T11:03:00Z</dcterms:created>
  <dcterms:modified xsi:type="dcterms:W3CDTF">2019-12-09T06:33:00Z</dcterms:modified>
</cp:coreProperties>
</file>